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C9B" w:rsidR="00CD6616" w:rsidP="61C1A000" w:rsidRDefault="5D82FAF1" w14:paraId="0D7BA13E" w14:textId="6915EAE0">
      <w:pPr>
        <w:pStyle w:val="Heading1"/>
        <w:spacing w:line="276" w:lineRule="auto"/>
        <w:rPr>
          <w:rFonts w:ascii="Poppins" w:hAnsi="Poppins" w:eastAsia="Poppins" w:cs="Poppins"/>
          <w:b/>
          <w:bCs/>
          <w:color w:val="325C2E"/>
          <w:sz w:val="40"/>
          <w:szCs w:val="40"/>
          <w:lang w:val="en-US"/>
        </w:rPr>
      </w:pPr>
      <w:r w:rsidRPr="2313D840">
        <w:rPr>
          <w:rFonts w:ascii="Poppins" w:hAnsi="Poppins" w:eastAsia="Poppins" w:cs="Poppins"/>
          <w:b/>
          <w:bCs/>
          <w:color w:val="325C2E"/>
          <w:sz w:val="36"/>
          <w:szCs w:val="36"/>
          <w:lang w:val="en-US"/>
        </w:rPr>
        <w:t xml:space="preserve">Expression of Interest </w:t>
      </w:r>
      <w:r w:rsidRPr="2313D840" w:rsidR="030C4A2A">
        <w:rPr>
          <w:rFonts w:ascii="Poppins" w:hAnsi="Poppins" w:eastAsia="Poppins" w:cs="Poppins"/>
          <w:b/>
          <w:bCs/>
          <w:color w:val="325C2E"/>
          <w:sz w:val="36"/>
          <w:szCs w:val="36"/>
          <w:lang w:val="en-US"/>
        </w:rPr>
        <w:t>Drafting Tool</w:t>
      </w:r>
    </w:p>
    <w:p w:rsidRPr="00BE3C9B" w:rsidR="00CD6616" w:rsidP="47F6A3FC" w:rsidRDefault="030C4A2A" w14:paraId="5B823DF0" w14:textId="38908454">
      <w:pPr>
        <w:pStyle w:val="Heading1"/>
        <w:spacing w:line="276" w:lineRule="auto"/>
        <w:rPr>
          <w:rFonts w:ascii="Poppins" w:hAnsi="Poppins" w:eastAsia="Poppins" w:cs="Poppins"/>
          <w:color w:val="325C2E"/>
          <w:sz w:val="22"/>
          <w:szCs w:val="22"/>
          <w:lang w:val="en-US"/>
        </w:rPr>
      </w:pPr>
      <w:bookmarkStart w:name="_Hlk50406364" w:id="0"/>
      <w:r w:rsidRPr="47F6A3FC">
        <w:rPr>
          <w:rFonts w:ascii="Poppins" w:hAnsi="Poppins" w:eastAsia="Poppins" w:cs="Poppins"/>
          <w:color w:val="325C2E"/>
          <w:sz w:val="22"/>
          <w:szCs w:val="22"/>
          <w:lang w:val="en-US"/>
        </w:rPr>
        <w:t>VicHealth Local Government Partnership</w:t>
      </w:r>
      <w:r w:rsidRPr="47F6A3FC" w:rsidR="4835512A">
        <w:rPr>
          <w:rFonts w:ascii="Poppins" w:hAnsi="Poppins" w:eastAsia="Poppins" w:cs="Poppins"/>
          <w:color w:val="325C2E"/>
          <w:sz w:val="22"/>
          <w:szCs w:val="22"/>
          <w:lang w:val="en-US"/>
        </w:rPr>
        <w:t xml:space="preserve">: Fast-track Council </w:t>
      </w:r>
      <w:r w:rsidRPr="47F6A3FC">
        <w:rPr>
          <w:rFonts w:ascii="Poppins" w:hAnsi="Poppins" w:eastAsia="Poppins" w:cs="Poppins"/>
          <w:color w:val="325C2E"/>
          <w:sz w:val="22"/>
          <w:szCs w:val="22"/>
          <w:lang w:val="en-US"/>
        </w:rPr>
        <w:t>Expression of Interest 2022</w:t>
      </w:r>
    </w:p>
    <w:bookmarkEnd w:id="0"/>
    <w:p w:rsidR="00306F46" w:rsidP="61C1A000" w:rsidRDefault="4835512A" w14:paraId="632750C4" w14:textId="014DE1C5">
      <w:pPr>
        <w:spacing w:before="120" w:after="0" w:line="276" w:lineRule="auto"/>
        <w:rPr>
          <w:rFonts w:ascii="Poppins" w:hAnsi="Poppins" w:eastAsia="Poppins" w:cs="Poppins"/>
          <w:sz w:val="18"/>
          <w:szCs w:val="18"/>
          <w:lang w:val="en-US"/>
        </w:rPr>
      </w:pPr>
      <w:r w:rsidRPr="61C1A000">
        <w:rPr>
          <w:rFonts w:ascii="Poppins" w:hAnsi="Poppins" w:eastAsia="Poppins" w:cs="Poppins"/>
          <w:sz w:val="18"/>
          <w:szCs w:val="18"/>
          <w:lang w:val="en-US"/>
        </w:rPr>
        <w:t>This</w:t>
      </w:r>
      <w:r w:rsidRPr="61C1A000" w:rsidR="59E8999D">
        <w:rPr>
          <w:rFonts w:ascii="Poppins" w:hAnsi="Poppins" w:eastAsia="Poppins" w:cs="Poppins"/>
          <w:sz w:val="18"/>
          <w:szCs w:val="18"/>
          <w:lang w:val="en-US"/>
        </w:rPr>
        <w:t xml:space="preserve"> drafting </w:t>
      </w:r>
      <w:r w:rsidRPr="61C1A000">
        <w:rPr>
          <w:rFonts w:ascii="Poppins" w:hAnsi="Poppins" w:eastAsia="Poppins" w:cs="Poppins"/>
          <w:sz w:val="18"/>
          <w:szCs w:val="18"/>
          <w:lang w:val="en-US"/>
        </w:rPr>
        <w:t>template is designed to provide applicants with</w:t>
      </w:r>
      <w:r w:rsidRPr="61C1A000" w:rsidR="79BCFEB4">
        <w:rPr>
          <w:rFonts w:ascii="Poppins" w:hAnsi="Poppins" w:eastAsia="Poppins" w:cs="Poppins"/>
          <w:sz w:val="18"/>
          <w:szCs w:val="18"/>
          <w:lang w:val="en-US"/>
        </w:rPr>
        <w:t xml:space="preserve"> an opportunity to </w:t>
      </w:r>
      <w:r w:rsidRPr="61C1A000" w:rsidR="23B87563">
        <w:rPr>
          <w:rFonts w:ascii="Poppins" w:hAnsi="Poppins" w:eastAsia="Poppins" w:cs="Poppins"/>
          <w:sz w:val="18"/>
          <w:szCs w:val="18"/>
          <w:lang w:val="en-US"/>
        </w:rPr>
        <w:t xml:space="preserve">prepare for and </w:t>
      </w:r>
      <w:r w:rsidRPr="61C1A000" w:rsidR="79BCFEB4">
        <w:rPr>
          <w:rFonts w:ascii="Poppins" w:hAnsi="Poppins" w:eastAsia="Poppins" w:cs="Poppins"/>
          <w:sz w:val="18"/>
          <w:szCs w:val="18"/>
          <w:lang w:val="en-US"/>
        </w:rPr>
        <w:t xml:space="preserve">draft </w:t>
      </w:r>
      <w:r w:rsidRPr="61C1A000" w:rsidR="23B87563">
        <w:rPr>
          <w:rFonts w:ascii="Poppins" w:hAnsi="Poppins" w:eastAsia="Poppins" w:cs="Poppins"/>
          <w:sz w:val="18"/>
          <w:szCs w:val="18"/>
          <w:lang w:val="en-US"/>
        </w:rPr>
        <w:t>an</w:t>
      </w:r>
      <w:r w:rsidRPr="61C1A000" w:rsidR="79BCFEB4">
        <w:rPr>
          <w:rFonts w:ascii="Poppins" w:hAnsi="Poppins" w:eastAsia="Poppins" w:cs="Poppins"/>
          <w:sz w:val="18"/>
          <w:szCs w:val="18"/>
          <w:lang w:val="en-US"/>
        </w:rPr>
        <w:t xml:space="preserve"> Expression of Interest </w:t>
      </w:r>
      <w:r w:rsidRPr="61C1A000" w:rsidR="7ACA6DA6">
        <w:rPr>
          <w:rFonts w:ascii="Poppins" w:hAnsi="Poppins" w:eastAsia="Poppins" w:cs="Poppins"/>
          <w:sz w:val="18"/>
          <w:szCs w:val="18"/>
          <w:lang w:val="en-US"/>
        </w:rPr>
        <w:t xml:space="preserve">(EOI) </w:t>
      </w:r>
      <w:r w:rsidRPr="61C1A000" w:rsidR="79BCFEB4">
        <w:rPr>
          <w:rFonts w:ascii="Poppins" w:hAnsi="Poppins" w:eastAsia="Poppins" w:cs="Poppins"/>
          <w:sz w:val="18"/>
          <w:szCs w:val="18"/>
          <w:lang w:val="en-US"/>
        </w:rPr>
        <w:t xml:space="preserve">to join the VicHealth Local Government Partnership. </w:t>
      </w:r>
    </w:p>
    <w:p w:rsidR="00F6116E" w:rsidP="7D3171A4" w:rsidRDefault="00F6116E" w14:paraId="7BB460B7" w14:textId="0577504B">
      <w:pPr>
        <w:spacing w:before="120" w:after="0" w:line="276" w:lineRule="auto"/>
        <w:rPr>
          <w:rFonts w:ascii="Poppins" w:hAnsi="Poppins" w:eastAsia="Poppins" w:cs="Poppins"/>
          <w:b w:val="1"/>
          <w:bCs w:val="1"/>
          <w:sz w:val="18"/>
          <w:szCs w:val="18"/>
          <w:u w:val="none"/>
          <w:lang w:val="en-US"/>
        </w:rPr>
      </w:pPr>
      <w:commentRangeStart w:id="1680568126"/>
      <w:r w:rsidRPr="7D3171A4" w:rsidR="079DF793">
        <w:rPr>
          <w:rFonts w:ascii="Poppins" w:hAnsi="Poppins" w:eastAsia="Poppins" w:cs="Poppins"/>
          <w:b w:val="1"/>
          <w:bCs w:val="1"/>
          <w:sz w:val="18"/>
          <w:szCs w:val="18"/>
          <w:u w:val="none"/>
          <w:lang w:val="en-US"/>
        </w:rPr>
        <w:t xml:space="preserve">Your final </w:t>
      </w:r>
      <w:r w:rsidRPr="7D3171A4" w:rsidR="7BDEF196">
        <w:rPr>
          <w:rFonts w:ascii="Poppins" w:hAnsi="Poppins" w:eastAsia="Poppins" w:cs="Poppins"/>
          <w:b w:val="1"/>
          <w:bCs w:val="1"/>
          <w:sz w:val="18"/>
          <w:szCs w:val="18"/>
          <w:u w:val="none"/>
          <w:lang w:val="en-US"/>
        </w:rPr>
        <w:t>response</w:t>
      </w:r>
      <w:r w:rsidRPr="7D3171A4" w:rsidR="170EBDAF">
        <w:rPr>
          <w:rFonts w:ascii="Poppins" w:hAnsi="Poppins" w:eastAsia="Poppins" w:cs="Poppins"/>
          <w:b w:val="1"/>
          <w:bCs w:val="1"/>
          <w:sz w:val="18"/>
          <w:szCs w:val="18"/>
          <w:u w:val="none"/>
          <w:lang w:val="en-US"/>
        </w:rPr>
        <w:t>s</w:t>
      </w:r>
      <w:r w:rsidRPr="7D3171A4" w:rsidR="7BDEF196">
        <w:rPr>
          <w:rFonts w:ascii="Poppins" w:hAnsi="Poppins" w:eastAsia="Poppins" w:cs="Poppins"/>
          <w:b w:val="1"/>
          <w:bCs w:val="1"/>
          <w:sz w:val="18"/>
          <w:szCs w:val="18"/>
          <w:u w:val="none"/>
          <w:lang w:val="en-US"/>
        </w:rPr>
        <w:t xml:space="preserve"> </w:t>
      </w:r>
      <w:r w:rsidRPr="7D3171A4" w:rsidR="170EBDAF">
        <w:rPr>
          <w:rFonts w:ascii="Poppins" w:hAnsi="Poppins" w:eastAsia="Poppins" w:cs="Poppins"/>
          <w:b w:val="1"/>
          <w:bCs w:val="1"/>
          <w:sz w:val="18"/>
          <w:szCs w:val="18"/>
          <w:u w:val="none"/>
          <w:lang w:val="en-US"/>
        </w:rPr>
        <w:t xml:space="preserve">must </w:t>
      </w:r>
      <w:r w:rsidRPr="7D3171A4" w:rsidR="7BDEF196">
        <w:rPr>
          <w:rFonts w:ascii="Poppins" w:hAnsi="Poppins" w:eastAsia="Poppins" w:cs="Poppins"/>
          <w:b w:val="1"/>
          <w:bCs w:val="1"/>
          <w:sz w:val="18"/>
          <w:szCs w:val="18"/>
          <w:u w:val="none"/>
          <w:lang w:val="en-US"/>
        </w:rPr>
        <w:t>be submitted through the VicHealth Stakeholder Portal</w:t>
      </w:r>
      <w:r w:rsidRPr="7D3171A4" w:rsidR="170EBDAF">
        <w:rPr>
          <w:rFonts w:ascii="Poppins" w:hAnsi="Poppins" w:eastAsia="Poppins" w:cs="Poppins"/>
          <w:b w:val="1"/>
          <w:bCs w:val="1"/>
          <w:sz w:val="18"/>
          <w:szCs w:val="18"/>
          <w:u w:val="none"/>
          <w:lang w:val="en-US"/>
        </w:rPr>
        <w:t xml:space="preserve"> by 12pm midday Monday 14 November 2022.</w:t>
      </w:r>
      <w:commentRangeEnd w:id="1680568126"/>
      <w:r>
        <w:rPr>
          <w:rStyle w:val="CommentReference"/>
        </w:rPr>
        <w:commentReference w:id="1680568126"/>
      </w:r>
    </w:p>
    <w:p w:rsidR="00F6116E" w:rsidP="7D3171A4" w:rsidRDefault="00F6116E" w14:paraId="52A481CC" w14:textId="4428034C">
      <w:pPr>
        <w:pStyle w:val="Normal"/>
        <w:bidi w:val="0"/>
        <w:spacing w:before="120" w:beforeAutospacing="off" w:after="0" w:afterAutospacing="off" w:line="276" w:lineRule="auto"/>
        <w:ind w:left="0" w:right="0"/>
        <w:jc w:val="left"/>
        <w:rPr>
          <w:rFonts w:ascii="Poppins" w:hAnsi="Poppins" w:eastAsia="Poppins" w:cs="Poppins"/>
          <w:noProof w:val="0"/>
          <w:sz w:val="18"/>
          <w:szCs w:val="18"/>
          <w:lang w:val="en-US"/>
        </w:rPr>
      </w:pPr>
      <w:r w:rsidRPr="7D3171A4" w:rsidR="4B8169F1">
        <w:rPr>
          <w:rFonts w:ascii="Poppins" w:hAnsi="Poppins" w:eastAsia="Poppins" w:cs="Poppins"/>
          <w:noProof w:val="0"/>
          <w:sz w:val="18"/>
          <w:szCs w:val="18"/>
          <w:lang w:val="en-US"/>
        </w:rPr>
        <w:t xml:space="preserve">We invite councils to think outside the box and consider what combinations of arts/health/community </w:t>
      </w:r>
      <w:proofErr w:type="spellStart"/>
      <w:r w:rsidRPr="7D3171A4" w:rsidR="4B8169F1">
        <w:rPr>
          <w:rFonts w:ascii="Poppins" w:hAnsi="Poppins" w:eastAsia="Poppins" w:cs="Poppins"/>
          <w:noProof w:val="0"/>
          <w:sz w:val="18"/>
          <w:szCs w:val="18"/>
          <w:lang w:val="en-US"/>
        </w:rPr>
        <w:t>organisations</w:t>
      </w:r>
      <w:proofErr w:type="spellEnd"/>
      <w:r w:rsidRPr="7D3171A4" w:rsidR="4B8169F1">
        <w:rPr>
          <w:rFonts w:ascii="Poppins" w:hAnsi="Poppins" w:eastAsia="Poppins" w:cs="Poppins"/>
          <w:noProof w:val="0"/>
          <w:sz w:val="18"/>
          <w:szCs w:val="18"/>
          <w:lang w:val="en-US"/>
        </w:rPr>
        <w:t xml:space="preserve"> they could partner with to deliver the best possible outcomes for Victorians, and outline this in their application.</w:t>
      </w:r>
    </w:p>
    <w:p w:rsidRPr="00F6116E" w:rsidR="00F26380" w:rsidP="61C1A000" w:rsidRDefault="3201ACE6" w14:paraId="6286DBF6" w14:textId="57622454">
      <w:pPr>
        <w:pStyle w:val="Heading2"/>
        <w:spacing w:line="360" w:lineRule="auto"/>
        <w:rPr>
          <w:rFonts w:ascii="Poppins" w:hAnsi="Poppins" w:eastAsia="Poppins" w:cs="Poppins"/>
          <w:b/>
          <w:bCs/>
          <w:color w:val="325C2E"/>
          <w:sz w:val="20"/>
          <w:szCs w:val="20"/>
          <w:lang w:val="en-US"/>
        </w:rPr>
      </w:pPr>
      <w:r w:rsidRPr="61C1A000">
        <w:rPr>
          <w:rFonts w:ascii="Poppins" w:hAnsi="Poppins" w:eastAsia="Poppins" w:cs="Poppins"/>
          <w:b/>
          <w:bCs/>
          <w:color w:val="325C2E"/>
          <w:sz w:val="20"/>
          <w:szCs w:val="20"/>
          <w:lang w:val="en-US"/>
        </w:rPr>
        <w:t>Recommended steps</w:t>
      </w:r>
    </w:p>
    <w:p w:rsidR="003B5EF1" w:rsidP="61C1A000" w:rsidRDefault="6E961084" w14:paraId="092241D2" w14:textId="62FB6300">
      <w:pPr>
        <w:pStyle w:val="ListParagraph"/>
        <w:numPr>
          <w:ilvl w:val="0"/>
          <w:numId w:val="7"/>
        </w:numPr>
        <w:spacing w:line="276" w:lineRule="auto"/>
        <w:ind w:left="714" w:hanging="357"/>
        <w:rPr>
          <w:rFonts w:ascii="Poppins" w:hAnsi="Poppins" w:eastAsia="Poppins" w:cs="Poppins"/>
          <w:sz w:val="18"/>
          <w:szCs w:val="18"/>
          <w:lang w:val="en-US"/>
        </w:rPr>
      </w:pPr>
      <w:r w:rsidRPr="7D3171A4" w:rsidR="6D7B48A8">
        <w:rPr>
          <w:rFonts w:ascii="Poppins" w:hAnsi="Poppins" w:eastAsia="Poppins" w:cs="Poppins"/>
          <w:sz w:val="18"/>
          <w:szCs w:val="18"/>
          <w:lang w:val="en-US"/>
        </w:rPr>
        <w:t xml:space="preserve">Register to receive the </w:t>
      </w:r>
      <w:hyperlink r:id="R8f4b6d4be24f47dc">
        <w:r w:rsidRPr="7D3171A4" w:rsidR="6D7B48A8">
          <w:rPr>
            <w:rStyle w:val="Hyperlink"/>
            <w:rFonts w:ascii="Poppins" w:hAnsi="Poppins" w:eastAsia="Poppins" w:cs="Poppins"/>
            <w:sz w:val="18"/>
            <w:szCs w:val="18"/>
            <w:lang w:val="en-US"/>
          </w:rPr>
          <w:t>Health Promotion Module</w:t>
        </w:r>
        <w:r w:rsidRPr="7D3171A4" w:rsidR="042AB06C">
          <w:rPr>
            <w:rStyle w:val="Hyperlink"/>
            <w:rFonts w:ascii="Poppins" w:hAnsi="Poppins" w:eastAsia="Poppins" w:cs="Poppins"/>
            <w:sz w:val="18"/>
            <w:szCs w:val="18"/>
            <w:lang w:val="en-US"/>
          </w:rPr>
          <w:t xml:space="preserve"> documents</w:t>
        </w:r>
      </w:hyperlink>
      <w:r w:rsidRPr="7D3171A4" w:rsidR="6D7B48A8">
        <w:rPr>
          <w:rFonts w:ascii="Poppins" w:hAnsi="Poppins" w:eastAsia="Poppins" w:cs="Poppins"/>
          <w:sz w:val="18"/>
          <w:szCs w:val="18"/>
          <w:lang w:val="en-US"/>
        </w:rPr>
        <w:t xml:space="preserve"> and </w:t>
      </w:r>
      <w:r w:rsidRPr="7D3171A4" w:rsidR="042AB06C">
        <w:rPr>
          <w:rFonts w:ascii="Poppins" w:hAnsi="Poppins" w:eastAsia="Poppins" w:cs="Poppins"/>
          <w:sz w:val="18"/>
          <w:szCs w:val="18"/>
          <w:lang w:val="en-US"/>
        </w:rPr>
        <w:t xml:space="preserve">discuss with </w:t>
      </w:r>
      <w:r w:rsidRPr="7D3171A4" w:rsidR="70DBD992">
        <w:rPr>
          <w:rFonts w:ascii="Poppins" w:hAnsi="Poppins" w:eastAsia="Poppins" w:cs="Poppins"/>
          <w:sz w:val="18"/>
          <w:szCs w:val="18"/>
          <w:lang w:val="en-US"/>
        </w:rPr>
        <w:t xml:space="preserve">others at your council </w:t>
      </w:r>
      <w:proofErr w:type="spellStart"/>
      <w:r w:rsidRPr="7D3171A4" w:rsidR="70DBD992">
        <w:rPr>
          <w:rFonts w:ascii="Poppins" w:hAnsi="Poppins" w:eastAsia="Poppins" w:cs="Poppins"/>
          <w:sz w:val="18"/>
          <w:szCs w:val="18"/>
          <w:lang w:val="en-US"/>
        </w:rPr>
        <w:t>organisation</w:t>
      </w:r>
      <w:proofErr w:type="spellEnd"/>
      <w:r w:rsidRPr="7D3171A4" w:rsidR="70DBD992">
        <w:rPr>
          <w:rFonts w:ascii="Poppins" w:hAnsi="Poppins" w:eastAsia="Poppins" w:cs="Poppins"/>
          <w:sz w:val="18"/>
          <w:szCs w:val="18"/>
          <w:lang w:val="en-US"/>
        </w:rPr>
        <w:t xml:space="preserve"> which modules you propose to implement as part of the Partnership. Fast-track councils are expected to commit to implementing </w:t>
      </w:r>
      <w:r w:rsidRPr="7D3171A4" w:rsidR="59B1B58C">
        <w:rPr>
          <w:rFonts w:ascii="Poppins" w:hAnsi="Poppins" w:eastAsia="Poppins" w:cs="Poppins"/>
          <w:sz w:val="18"/>
          <w:szCs w:val="18"/>
          <w:lang w:val="en-US"/>
        </w:rPr>
        <w:t xml:space="preserve">one implementation action </w:t>
      </w:r>
      <w:r w:rsidRPr="7D3171A4" w:rsidR="59B1B58C">
        <w:rPr>
          <w:rFonts w:ascii="Poppins" w:hAnsi="Poppins" w:eastAsia="Poppins" w:cs="Poppins"/>
          <w:b w:val="1"/>
          <w:bCs w:val="1"/>
          <w:sz w:val="18"/>
          <w:szCs w:val="18"/>
          <w:u w:val="single"/>
          <w:lang w:val="en-US"/>
        </w:rPr>
        <w:t>per</w:t>
      </w:r>
      <w:r w:rsidRPr="7D3171A4" w:rsidR="59B1B58C">
        <w:rPr>
          <w:rFonts w:ascii="Poppins" w:hAnsi="Poppins" w:eastAsia="Poppins" w:cs="Poppins"/>
          <w:b w:val="1"/>
          <w:bCs w:val="1"/>
          <w:sz w:val="18"/>
          <w:szCs w:val="18"/>
          <w:lang w:val="en-US"/>
        </w:rPr>
        <w:t xml:space="preserve"> </w:t>
      </w:r>
      <w:r w:rsidRPr="7D3171A4" w:rsidR="59B1B58C">
        <w:rPr>
          <w:rFonts w:ascii="Poppins" w:hAnsi="Poppins" w:eastAsia="Poppins" w:cs="Poppins"/>
          <w:sz w:val="18"/>
          <w:szCs w:val="18"/>
          <w:lang w:val="en-US"/>
        </w:rPr>
        <w:t>impact stream of their chosen module</w:t>
      </w:r>
      <w:r w:rsidRPr="7D3171A4" w:rsidR="7B12F836">
        <w:rPr>
          <w:rFonts w:ascii="Poppins" w:hAnsi="Poppins" w:eastAsia="Poppins" w:cs="Poppins"/>
          <w:sz w:val="18"/>
          <w:szCs w:val="18"/>
          <w:lang w:val="en-US"/>
        </w:rPr>
        <w:t>(s)</w:t>
      </w:r>
    </w:p>
    <w:p w:rsidR="0030025B" w:rsidP="61C1A000" w:rsidRDefault="26128847" w14:paraId="0A17F506" w14:textId="1AC0D0B6">
      <w:pPr>
        <w:pStyle w:val="ListParagraph"/>
        <w:numPr>
          <w:ilvl w:val="0"/>
          <w:numId w:val="7"/>
        </w:numPr>
        <w:spacing w:before="240" w:line="276" w:lineRule="auto"/>
        <w:ind w:left="720"/>
        <w:rPr>
          <w:rFonts w:ascii="Poppins" w:hAnsi="Poppins" w:eastAsia="Poppins" w:cs="Poppins"/>
          <w:sz w:val="18"/>
          <w:szCs w:val="18"/>
          <w:lang w:val="en-US"/>
        </w:rPr>
      </w:pPr>
      <w:r w:rsidRPr="61C1A000">
        <w:rPr>
          <w:rFonts w:ascii="Poppins" w:hAnsi="Poppins" w:eastAsia="Poppins" w:cs="Poppins"/>
          <w:b/>
          <w:bCs/>
          <w:sz w:val="18"/>
          <w:szCs w:val="18"/>
          <w:lang w:val="en-US"/>
        </w:rPr>
        <w:t>Download and review the EOI Guidelines</w:t>
      </w:r>
      <w:r w:rsidRPr="61C1A000">
        <w:rPr>
          <w:rFonts w:ascii="Poppins" w:hAnsi="Poppins" w:eastAsia="Poppins" w:cs="Poppins"/>
          <w:sz w:val="18"/>
          <w:szCs w:val="18"/>
          <w:lang w:val="en-US"/>
        </w:rPr>
        <w:t xml:space="preserve"> and ensure you have understood the </w:t>
      </w:r>
      <w:r w:rsidRPr="61C1A000" w:rsidR="7ACA6DA6">
        <w:rPr>
          <w:rFonts w:ascii="Poppins" w:hAnsi="Poppins" w:eastAsia="Poppins" w:cs="Poppins"/>
          <w:sz w:val="18"/>
          <w:szCs w:val="18"/>
          <w:lang w:val="en-US"/>
        </w:rPr>
        <w:t>expectations for councils who successfully form a Memorandum of Understanding</w:t>
      </w:r>
    </w:p>
    <w:p w:rsidR="0091717D" w:rsidP="61C1A000" w:rsidRDefault="3201ACE6" w14:paraId="69FD699E" w14:textId="3A2FF174">
      <w:pPr>
        <w:pStyle w:val="ListParagraph"/>
        <w:numPr>
          <w:ilvl w:val="0"/>
          <w:numId w:val="7"/>
        </w:numPr>
        <w:spacing w:before="240" w:line="276" w:lineRule="auto"/>
        <w:ind w:left="720"/>
        <w:rPr>
          <w:rFonts w:ascii="Poppins" w:hAnsi="Poppins" w:eastAsia="Poppins" w:cs="Poppins"/>
          <w:sz w:val="18"/>
          <w:szCs w:val="18"/>
          <w:lang w:val="en-US"/>
        </w:rPr>
      </w:pPr>
      <w:r w:rsidRPr="61C1A000">
        <w:rPr>
          <w:rFonts w:ascii="Poppins" w:hAnsi="Poppins" w:eastAsia="Poppins" w:cs="Poppins"/>
          <w:sz w:val="18"/>
          <w:szCs w:val="18"/>
          <w:lang w:val="en-US"/>
        </w:rPr>
        <w:t xml:space="preserve">Work with your colleagues to prepare your Expression of Interest </w:t>
      </w:r>
      <w:r w:rsidRPr="61C1A000" w:rsidR="26CDA5B0">
        <w:rPr>
          <w:rFonts w:ascii="Poppins" w:hAnsi="Poppins" w:eastAsia="Poppins" w:cs="Poppins"/>
          <w:sz w:val="18"/>
          <w:szCs w:val="18"/>
          <w:lang w:val="en-US"/>
        </w:rPr>
        <w:t xml:space="preserve">and seek the necessary endorsements from your leaders. </w:t>
      </w:r>
      <w:r w:rsidRPr="61C1A000" w:rsidR="025377AD">
        <w:rPr>
          <w:rFonts w:ascii="Poppins" w:hAnsi="Poppins" w:eastAsia="Poppins" w:cs="Poppins"/>
          <w:sz w:val="18"/>
          <w:szCs w:val="18"/>
          <w:lang w:val="en-US"/>
        </w:rPr>
        <w:t>Be mindful of word limits, which are strictly enforced in the Portal</w:t>
      </w:r>
      <w:r w:rsidRPr="61C1A000" w:rsidR="5FE30E94">
        <w:rPr>
          <w:rFonts w:ascii="Poppins" w:hAnsi="Poppins" w:eastAsia="Poppins" w:cs="Poppins"/>
          <w:sz w:val="18"/>
          <w:szCs w:val="18"/>
          <w:lang w:val="en-US"/>
        </w:rPr>
        <w:t xml:space="preserve"> submission form. </w:t>
      </w:r>
    </w:p>
    <w:p w:rsidR="00EC5C45" w:rsidP="61C1A000" w:rsidRDefault="62E927F6" w14:paraId="05655ECB" w14:textId="4A7754E3">
      <w:pPr>
        <w:pStyle w:val="ListParagraph"/>
        <w:numPr>
          <w:ilvl w:val="0"/>
          <w:numId w:val="7"/>
        </w:numPr>
        <w:spacing w:before="240" w:line="276" w:lineRule="auto"/>
        <w:ind w:left="720"/>
        <w:rPr>
          <w:rFonts w:ascii="Poppins" w:hAnsi="Poppins" w:eastAsia="Poppins" w:cs="Poppins"/>
          <w:sz w:val="18"/>
          <w:szCs w:val="18"/>
          <w:lang w:val="en-US"/>
        </w:rPr>
      </w:pPr>
      <w:r w:rsidRPr="61C1A000">
        <w:rPr>
          <w:rFonts w:ascii="Poppins" w:hAnsi="Poppins" w:eastAsia="Poppins" w:cs="Poppins"/>
          <w:sz w:val="18"/>
          <w:szCs w:val="18"/>
          <w:lang w:val="en-US"/>
        </w:rPr>
        <w:t xml:space="preserve">Ensure you are registered on the VicHealth Stakeholder Portal. If </w:t>
      </w:r>
      <w:r w:rsidRPr="61C1A000" w:rsidR="39876D56">
        <w:rPr>
          <w:rFonts w:ascii="Poppins" w:hAnsi="Poppins" w:eastAsia="Poppins" w:cs="Poppins"/>
          <w:sz w:val="18"/>
          <w:szCs w:val="18"/>
          <w:lang w:val="en-US"/>
        </w:rPr>
        <w:t xml:space="preserve">your organisation registration is linked to another user, contact VicHealth </w:t>
      </w:r>
      <w:r w:rsidRPr="61C1A000" w:rsidR="3D0CF5AD">
        <w:rPr>
          <w:rFonts w:ascii="Poppins" w:hAnsi="Poppins" w:eastAsia="Poppins" w:cs="Poppins"/>
          <w:sz w:val="18"/>
          <w:szCs w:val="18"/>
          <w:lang w:val="en-US"/>
        </w:rPr>
        <w:t xml:space="preserve">to have it transferred. We recommend doing this well in advance of the deadline, as tech support may be limited on the final day for submissions. </w:t>
      </w:r>
    </w:p>
    <w:p w:rsidRPr="00F61ECF" w:rsidR="003975E3" w:rsidP="61C1A000" w:rsidRDefault="73D2C917" w14:paraId="7904900A" w14:textId="7EC7165F">
      <w:pPr>
        <w:pStyle w:val="ListParagraph"/>
        <w:numPr>
          <w:ilvl w:val="0"/>
          <w:numId w:val="7"/>
        </w:numPr>
        <w:spacing w:before="240" w:line="276" w:lineRule="auto"/>
        <w:ind w:left="720"/>
        <w:rPr>
          <w:rFonts w:ascii="Poppins" w:hAnsi="Poppins" w:eastAsia="Poppins" w:cs="Poppins"/>
          <w:sz w:val="18"/>
          <w:szCs w:val="18"/>
          <w:lang w:val="en-US"/>
        </w:rPr>
      </w:pPr>
      <w:r w:rsidRPr="47F6A3FC">
        <w:rPr>
          <w:rFonts w:ascii="Poppins" w:hAnsi="Poppins" w:eastAsia="Poppins" w:cs="Poppins"/>
          <w:sz w:val="18"/>
          <w:szCs w:val="18"/>
          <w:lang w:val="en-US"/>
        </w:rPr>
        <w:t>You can draft answers by c</w:t>
      </w:r>
      <w:r w:rsidRPr="47F6A3FC" w:rsidR="62E927F6">
        <w:rPr>
          <w:rFonts w:ascii="Poppins" w:hAnsi="Poppins" w:eastAsia="Poppins" w:cs="Poppins"/>
          <w:sz w:val="18"/>
          <w:szCs w:val="18"/>
          <w:lang w:val="en-US"/>
        </w:rPr>
        <w:t xml:space="preserve">ompleting this </w:t>
      </w:r>
      <w:r w:rsidRPr="47F6A3FC" w:rsidR="794A12D4">
        <w:rPr>
          <w:rFonts w:ascii="Poppins" w:hAnsi="Poppins" w:eastAsia="Poppins" w:cs="Poppins"/>
          <w:sz w:val="18"/>
          <w:szCs w:val="18"/>
          <w:lang w:val="en-US"/>
        </w:rPr>
        <w:t xml:space="preserve">Expression of Interest </w:t>
      </w:r>
      <w:r w:rsidRPr="47F6A3FC" w:rsidR="62E927F6">
        <w:rPr>
          <w:rFonts w:ascii="Poppins" w:hAnsi="Poppins" w:eastAsia="Poppins" w:cs="Poppins"/>
          <w:sz w:val="18"/>
          <w:szCs w:val="18"/>
          <w:lang w:val="en-US"/>
        </w:rPr>
        <w:t>Drafting Tool. You can copy and paste word responses</w:t>
      </w:r>
      <w:r w:rsidRPr="47F6A3FC" w:rsidR="5FE30E94">
        <w:rPr>
          <w:rFonts w:ascii="Poppins" w:hAnsi="Poppins" w:eastAsia="Poppins" w:cs="Poppins"/>
          <w:sz w:val="18"/>
          <w:szCs w:val="18"/>
          <w:lang w:val="en-US"/>
        </w:rPr>
        <w:t xml:space="preserve"> within the word limit. You can submit support enquiries through the </w:t>
      </w:r>
      <w:hyperlink r:id="rId12">
        <w:r w:rsidRPr="47F6A3FC" w:rsidR="5FE30E94">
          <w:rPr>
            <w:rStyle w:val="Hyperlink"/>
            <w:rFonts w:ascii="Poppins" w:hAnsi="Poppins" w:eastAsia="Poppins" w:cs="Poppins"/>
            <w:sz w:val="18"/>
            <w:szCs w:val="18"/>
            <w:lang w:val="en-US"/>
          </w:rPr>
          <w:t>Stakeholder Portal</w:t>
        </w:r>
      </w:hyperlink>
      <w:r w:rsidRPr="47F6A3FC" w:rsidR="5FE30E94">
        <w:rPr>
          <w:rFonts w:ascii="Poppins" w:hAnsi="Poppins" w:eastAsia="Poppins" w:cs="Poppins"/>
          <w:sz w:val="18"/>
          <w:szCs w:val="18"/>
          <w:lang w:val="en-US"/>
        </w:rPr>
        <w:t xml:space="preserve">, or you can find instructions and FAQ </w:t>
      </w:r>
      <w:hyperlink r:id="rId13">
        <w:r w:rsidRPr="47F6A3FC" w:rsidR="5FE30E94">
          <w:rPr>
            <w:rStyle w:val="Hyperlink"/>
            <w:rFonts w:ascii="Poppins" w:hAnsi="Poppins" w:eastAsia="Poppins" w:cs="Poppins"/>
            <w:sz w:val="18"/>
            <w:szCs w:val="18"/>
            <w:lang w:val="en-US"/>
          </w:rPr>
          <w:t>here</w:t>
        </w:r>
      </w:hyperlink>
    </w:p>
    <w:p w:rsidRPr="009437C4" w:rsidR="00634514" w:rsidP="47F6A3FC" w:rsidRDefault="5665E1DC" w14:paraId="46D38E58" w14:textId="34929D4D">
      <w:pPr>
        <w:spacing w:before="240" w:after="0" w:line="276" w:lineRule="auto"/>
        <w:rPr>
          <w:rFonts w:ascii="Poppins" w:hAnsi="Poppins" w:eastAsia="Poppins" w:cs="Poppins"/>
          <w:sz w:val="18"/>
          <w:szCs w:val="18"/>
          <w:lang w:val="en-US"/>
        </w:rPr>
      </w:pPr>
      <w:r w:rsidRPr="47F6A3FC">
        <w:rPr>
          <w:rFonts w:ascii="Poppins" w:hAnsi="Poppins" w:eastAsia="Poppins" w:cs="Poppins"/>
          <w:b/>
          <w:bCs/>
          <w:color w:val="325C2E"/>
          <w:sz w:val="20"/>
          <w:szCs w:val="20"/>
          <w:lang w:val="en-US"/>
        </w:rPr>
        <w:t xml:space="preserve">Expression of Interest form </w:t>
      </w:r>
    </w:p>
    <w:p w:rsidRPr="009437C4" w:rsidR="00634514" w:rsidP="47F6A3FC" w:rsidRDefault="11DE1B71" w14:paraId="2F05EDD4" w14:textId="52C4E1B4">
      <w:pPr>
        <w:spacing w:before="240" w:after="0" w:line="276" w:lineRule="auto"/>
        <w:rPr>
          <w:rFonts w:ascii="Poppins" w:hAnsi="Poppins" w:eastAsia="Poppins" w:cs="Poppins"/>
          <w:sz w:val="18"/>
          <w:szCs w:val="18"/>
          <w:lang w:val="en-US"/>
        </w:rPr>
      </w:pPr>
      <w:r w:rsidRPr="47F6A3FC">
        <w:rPr>
          <w:rFonts w:ascii="Poppins" w:hAnsi="Poppins" w:eastAsia="Poppins" w:cs="Poppins"/>
          <w:sz w:val="18"/>
          <w:szCs w:val="18"/>
          <w:lang w:val="en-US"/>
        </w:rPr>
        <w:t>Once logged in</w:t>
      </w:r>
      <w:r w:rsidRPr="47F6A3FC" w:rsidR="3230C5DA">
        <w:rPr>
          <w:rFonts w:ascii="Poppins" w:hAnsi="Poppins" w:eastAsia="Poppins" w:cs="Poppins"/>
          <w:sz w:val="18"/>
          <w:szCs w:val="18"/>
          <w:lang w:val="en-US"/>
        </w:rPr>
        <w:t xml:space="preserve"> to the Stakeholder Portal</w:t>
      </w:r>
      <w:r w:rsidRPr="47F6A3FC">
        <w:rPr>
          <w:rFonts w:ascii="Poppins" w:hAnsi="Poppins" w:eastAsia="Poppins" w:cs="Poppins"/>
          <w:sz w:val="18"/>
          <w:szCs w:val="18"/>
          <w:lang w:val="en-US"/>
        </w:rPr>
        <w:t xml:space="preserve">, go to </w:t>
      </w:r>
      <w:r w:rsidRPr="47F6A3FC">
        <w:rPr>
          <w:rFonts w:ascii="Poppins" w:hAnsi="Poppins" w:eastAsia="Poppins" w:cs="Poppins"/>
          <w:b/>
          <w:bCs/>
          <w:color w:val="325C2E"/>
          <w:sz w:val="18"/>
          <w:szCs w:val="18"/>
          <w:lang w:val="en-US"/>
        </w:rPr>
        <w:t>Current Opportunities &gt; VicHealth Local Government Partnership: Fast-track council Expression of Interest 2022 &gt; Apply Now</w:t>
      </w:r>
    </w:p>
    <w:p w:rsidRPr="00E270AD" w:rsidR="00CD6616" w:rsidP="61C1A000" w:rsidRDefault="0E4CFD8B" w14:paraId="60AB3624" w14:textId="1F9A240D">
      <w:pPr>
        <w:pStyle w:val="Heading2"/>
        <w:rPr>
          <w:rFonts w:ascii="Poppins" w:hAnsi="Poppins" w:eastAsia="Poppins" w:cs="Poppins"/>
          <w:sz w:val="22"/>
          <w:szCs w:val="22"/>
          <w:lang w:val="en-US"/>
        </w:rPr>
      </w:pPr>
      <w:r w:rsidRPr="61C1A000">
        <w:rPr>
          <w:rFonts w:ascii="Poppins" w:hAnsi="Poppins" w:eastAsia="Poppins" w:cs="Poppins"/>
          <w:color w:val="325C2E"/>
          <w:sz w:val="22"/>
          <w:szCs w:val="22"/>
          <w:lang w:val="en-US"/>
        </w:rPr>
        <w:t xml:space="preserve">Step </w:t>
      </w:r>
      <w:r w:rsidRPr="61C1A000" w:rsidR="6DCFA3C8">
        <w:rPr>
          <w:rFonts w:ascii="Poppins" w:hAnsi="Poppins" w:eastAsia="Poppins" w:cs="Poppins"/>
          <w:color w:val="325C2E"/>
          <w:sz w:val="22"/>
          <w:szCs w:val="22"/>
          <w:lang w:val="en-US"/>
        </w:rPr>
        <w:t>1</w:t>
      </w:r>
      <w:r w:rsidRPr="61C1A000">
        <w:rPr>
          <w:rFonts w:ascii="Poppins" w:hAnsi="Poppins" w:eastAsia="Poppins" w:cs="Poppins"/>
          <w:color w:val="325C2E"/>
          <w:sz w:val="22"/>
          <w:szCs w:val="22"/>
          <w:lang w:val="en-US"/>
        </w:rPr>
        <w:t xml:space="preserve">: </w:t>
      </w:r>
      <w:r w:rsidRPr="61C1A000" w:rsidR="7FAFFE67">
        <w:rPr>
          <w:rFonts w:ascii="Poppins" w:hAnsi="Poppins" w:eastAsia="Poppins" w:cs="Poppins"/>
          <w:color w:val="325C2E"/>
          <w:sz w:val="22"/>
          <w:szCs w:val="22"/>
          <w:lang w:val="en-US"/>
        </w:rPr>
        <w:t>Introduction</w:t>
      </w:r>
    </w:p>
    <w:p w:rsidRPr="00204943" w:rsidR="003164FE" w:rsidP="61C1A000" w:rsidRDefault="1ED5BF07" w14:paraId="54EE9068" w14:textId="3F24D56B">
      <w:pPr>
        <w:pStyle w:val="Heading2"/>
        <w:rPr>
          <w:rFonts w:ascii="Poppins" w:hAnsi="Poppins" w:eastAsia="Poppins" w:cs="Poppins"/>
          <w:color w:val="auto"/>
          <w:sz w:val="18"/>
          <w:szCs w:val="18"/>
          <w:lang w:val="en-US"/>
        </w:rPr>
      </w:pPr>
      <w:r w:rsidRPr="61C1A000">
        <w:rPr>
          <w:rFonts w:ascii="Poppins" w:hAnsi="Poppins" w:eastAsia="Poppins" w:cs="Poppins"/>
          <w:color w:val="auto"/>
          <w:sz w:val="18"/>
          <w:szCs w:val="18"/>
          <w:lang w:val="en-US"/>
        </w:rPr>
        <w:t xml:space="preserve">Outlines the </w:t>
      </w:r>
      <w:r w:rsidRPr="61C1A000" w:rsidR="54E537FF">
        <w:rPr>
          <w:rFonts w:ascii="Poppins" w:hAnsi="Poppins" w:eastAsia="Poppins" w:cs="Poppins"/>
          <w:color w:val="auto"/>
          <w:sz w:val="18"/>
          <w:szCs w:val="18"/>
          <w:lang w:val="en-US"/>
        </w:rPr>
        <w:t xml:space="preserve">program to ensure you know you are working in the correct form. </w:t>
      </w:r>
    </w:p>
    <w:p w:rsidRPr="00204943" w:rsidR="00204943" w:rsidP="61C1A000" w:rsidRDefault="00204943" w14:paraId="6E6FB41B" w14:textId="77777777">
      <w:pPr>
        <w:rPr>
          <w:rFonts w:ascii="Poppins" w:hAnsi="Poppins" w:eastAsia="Poppins" w:cs="Poppins"/>
          <w:sz w:val="18"/>
          <w:szCs w:val="18"/>
          <w:lang w:val="en-US"/>
        </w:rPr>
      </w:pPr>
    </w:p>
    <w:p w:rsidRPr="00EC3B57" w:rsidR="00CC3821" w:rsidP="61C1A000" w:rsidRDefault="0E4CFD8B" w14:paraId="650782E1" w14:textId="745D2032">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 xml:space="preserve">Step 2: Eligibility </w:t>
      </w:r>
      <w:r w:rsidRPr="61C1A000" w:rsidR="4276E5C5">
        <w:rPr>
          <w:rFonts w:ascii="Poppins" w:hAnsi="Poppins" w:eastAsia="Poppins" w:cs="Poppins"/>
          <w:color w:val="325C2E"/>
          <w:sz w:val="22"/>
          <w:szCs w:val="22"/>
          <w:lang w:val="en-US"/>
        </w:rPr>
        <w:t xml:space="preserve">and Compliance </w:t>
      </w:r>
      <w:r w:rsidRPr="61C1A000">
        <w:rPr>
          <w:rFonts w:ascii="Poppins" w:hAnsi="Poppins" w:eastAsia="Poppins" w:cs="Poppins"/>
          <w:color w:val="325C2E"/>
          <w:sz w:val="22"/>
          <w:szCs w:val="22"/>
          <w:lang w:val="en-US"/>
        </w:rPr>
        <w:t>Check</w:t>
      </w:r>
    </w:p>
    <w:p w:rsidRPr="00E76B1C" w:rsidR="00B146C2" w:rsidP="61C1A000" w:rsidRDefault="6739BFE9" w14:paraId="2110FC62" w14:textId="57E2F192">
      <w:pPr>
        <w:spacing w:before="240"/>
        <w:rPr>
          <w:rFonts w:ascii="Poppins" w:hAnsi="Poppins" w:eastAsia="Poppins" w:cs="Poppins"/>
          <w:sz w:val="18"/>
          <w:szCs w:val="18"/>
          <w:lang w:val="en-US"/>
        </w:rPr>
      </w:pPr>
      <w:r w:rsidRPr="61C1A000">
        <w:rPr>
          <w:rFonts w:ascii="Poppins" w:hAnsi="Poppins" w:eastAsia="Poppins" w:cs="Poppins"/>
          <w:sz w:val="18"/>
          <w:szCs w:val="18"/>
          <w:lang w:val="en-US"/>
        </w:rPr>
        <w:t xml:space="preserve">Review and accept the conditions of the Expression of Interest and if successful, the Memorandum of Understanding </w:t>
      </w:r>
      <w:r w:rsidRPr="61C1A000" w:rsidR="12F3E100">
        <w:rPr>
          <w:rFonts w:ascii="Poppins" w:hAnsi="Poppins" w:eastAsia="Poppins" w:cs="Poppins"/>
          <w:sz w:val="18"/>
          <w:szCs w:val="18"/>
          <w:lang w:val="en-US"/>
        </w:rPr>
        <w:t>your council will form with VicHealth</w:t>
      </w:r>
      <w:r w:rsidRPr="61C1A000" w:rsidR="5BDD0A3C">
        <w:rPr>
          <w:rFonts w:ascii="Poppins" w:hAnsi="Poppins" w:eastAsia="Poppins" w:cs="Poppins"/>
          <w:sz w:val="18"/>
          <w:szCs w:val="18"/>
          <w:lang w:val="en-US"/>
        </w:rPr>
        <w:t xml:space="preserve">. </w:t>
      </w:r>
    </w:p>
    <w:tbl>
      <w:tblPr>
        <w:tblStyle w:val="TableGrid"/>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55"/>
      </w:tblGrid>
      <w:tr w:rsidRPr="00C12582" w:rsidR="00E76B1C" w:rsidTr="7D3171A4" w14:paraId="0AE508C5" w14:textId="77777777">
        <w:trPr>
          <w:trHeight w:val="4455"/>
        </w:trPr>
        <w:tc>
          <w:tcPr>
            <w:tcW w:w="9355" w:type="dxa"/>
            <w:shd w:val="clear" w:color="auto" w:fill="F2F2F2" w:themeFill="background1" w:themeFillShade="F2"/>
            <w:tcMar/>
            <w:vAlign w:val="center"/>
          </w:tcPr>
          <w:p w:rsidRPr="00C12582" w:rsidR="00E76B1C" w:rsidP="61C1A000" w:rsidRDefault="5BDD0A3C" w14:paraId="027FA085" w14:textId="77777777">
            <w:pPr>
              <w:spacing w:line="276" w:lineRule="auto"/>
              <w:rPr>
                <w:rFonts w:ascii="Poppins" w:hAnsi="Poppins" w:eastAsia="Poppins" w:cs="Poppins"/>
                <w:b/>
                <w:bCs/>
                <w:sz w:val="18"/>
                <w:szCs w:val="18"/>
              </w:rPr>
            </w:pPr>
            <w:r w:rsidRPr="61C1A000">
              <w:rPr>
                <w:rFonts w:ascii="Poppins" w:hAnsi="Poppins" w:eastAsia="Poppins" w:cs="Poppins"/>
                <w:b/>
                <w:bCs/>
                <w:sz w:val="18"/>
                <w:szCs w:val="18"/>
              </w:rPr>
              <w:t>Please confirm that the organisation completing this Expression of Interest</w:t>
            </w:r>
          </w:p>
          <w:p w:rsidRPr="00C12582" w:rsidR="00E76B1C" w:rsidP="61C1A000" w:rsidRDefault="5BDD0A3C" w14:paraId="753DAFF5" w14:textId="6A4E895E">
            <w:pPr>
              <w:pStyle w:val="ListParagraph"/>
              <w:numPr>
                <w:ilvl w:val="0"/>
                <w:numId w:val="16"/>
              </w:numPr>
              <w:spacing w:line="276" w:lineRule="auto"/>
              <w:rPr>
                <w:rFonts w:ascii="Poppins" w:hAnsi="Poppins" w:eastAsia="Poppins" w:cs="Poppins"/>
                <w:sz w:val="18"/>
                <w:szCs w:val="18"/>
                <w:lang w:val="en-US"/>
              </w:rPr>
            </w:pPr>
            <w:r w:rsidRPr="046D545E" w:rsidR="25EC2104">
              <w:rPr>
                <w:rFonts w:ascii="Poppins" w:hAnsi="Poppins" w:eastAsia="Poppins" w:cs="Poppins"/>
                <w:sz w:val="18"/>
                <w:szCs w:val="18"/>
              </w:rPr>
              <w:t xml:space="preserve">has read the </w:t>
            </w:r>
            <w:r w:rsidRPr="046D545E" w:rsidR="05A6B119">
              <w:rPr>
                <w:rFonts w:ascii="Poppins" w:hAnsi="Poppins" w:eastAsia="Poppins" w:cs="Poppins"/>
                <w:sz w:val="18"/>
                <w:szCs w:val="18"/>
              </w:rPr>
              <w:t>EOI</w:t>
            </w:r>
            <w:r w:rsidRPr="046D545E" w:rsidR="25EC2104">
              <w:rPr>
                <w:rFonts w:ascii="Poppins" w:hAnsi="Poppins" w:eastAsia="Poppins" w:cs="Poppins"/>
                <w:sz w:val="18"/>
                <w:szCs w:val="18"/>
              </w:rPr>
              <w:t xml:space="preserve"> </w:t>
            </w:r>
            <w:hyperlink r:id="R19c095e4dd844706">
              <w:r w:rsidRPr="046D545E" w:rsidR="25EC2104">
                <w:rPr>
                  <w:rFonts w:ascii="Poppins" w:hAnsi="Poppins" w:eastAsia="Poppins" w:cs="Poppins"/>
                  <w:sz w:val="18"/>
                  <w:szCs w:val="18"/>
                </w:rPr>
                <w:t>Guidelines</w:t>
              </w:r>
            </w:hyperlink>
            <w:r w:rsidRPr="046D545E" w:rsidR="25EC2104">
              <w:rPr>
                <w:rFonts w:ascii="Poppins" w:hAnsi="Poppins" w:eastAsia="Poppins" w:cs="Poppins"/>
                <w:sz w:val="18"/>
                <w:szCs w:val="18"/>
              </w:rPr>
              <w:t xml:space="preserve">?  </w:t>
            </w:r>
          </w:p>
          <w:p w:rsidRPr="00C12582" w:rsidR="00E76B1C" w:rsidP="61C1A000" w:rsidRDefault="5BDD0A3C" w14:paraId="5A943933" w14:textId="77777777">
            <w:pPr>
              <w:pStyle w:val="ListParagraph"/>
              <w:numPr>
                <w:ilvl w:val="0"/>
                <w:numId w:val="16"/>
              </w:numPr>
              <w:spacing w:before="240" w:line="276" w:lineRule="auto"/>
              <w:rPr>
                <w:rFonts w:ascii="Poppins" w:hAnsi="Poppins" w:eastAsia="Poppins" w:cs="Poppins"/>
                <w:sz w:val="18"/>
                <w:szCs w:val="18"/>
              </w:rPr>
            </w:pPr>
            <w:r w:rsidRPr="61C1A000">
              <w:rPr>
                <w:rFonts w:ascii="Poppins" w:hAnsi="Poppins" w:eastAsia="Poppins" w:cs="Poppins"/>
                <w:sz w:val="18"/>
                <w:szCs w:val="18"/>
              </w:rPr>
              <w:t>intends to deliver module activities only in Victoria, with a primary focus on health and wellbeing outcomes for Victorians aged 0-25</w:t>
            </w:r>
          </w:p>
          <w:p w:rsidRPr="00C12582" w:rsidR="00E76B1C" w:rsidP="61C1A000" w:rsidRDefault="5BDD0A3C" w14:paraId="0363395D" w14:textId="77777777">
            <w:pPr>
              <w:pStyle w:val="ListParagraph"/>
              <w:numPr>
                <w:ilvl w:val="0"/>
                <w:numId w:val="16"/>
              </w:numPr>
              <w:spacing w:before="240" w:line="276" w:lineRule="auto"/>
              <w:rPr>
                <w:rFonts w:ascii="Poppins" w:hAnsi="Poppins" w:eastAsia="Poppins" w:cs="Poppins"/>
                <w:sz w:val="18"/>
                <w:szCs w:val="18"/>
              </w:rPr>
            </w:pPr>
            <w:r w:rsidRPr="61C1A000">
              <w:rPr>
                <w:rFonts w:ascii="Poppins" w:hAnsi="Poppins" w:eastAsia="Poppins" w:cs="Poppins"/>
                <w:sz w:val="18"/>
                <w:szCs w:val="18"/>
              </w:rPr>
              <w:t>has satisfactorily fulfilled any previous VicHealth grant requirements and any active agreements are on track</w:t>
            </w:r>
          </w:p>
          <w:p w:rsidRPr="00C12582" w:rsidR="00E76B1C" w:rsidP="61C1A000" w:rsidRDefault="5BDD0A3C" w14:paraId="109C647A" w14:textId="4ADCC735">
            <w:pPr>
              <w:pStyle w:val="ListParagraph"/>
              <w:numPr>
                <w:ilvl w:val="0"/>
                <w:numId w:val="16"/>
              </w:numPr>
              <w:spacing w:line="276" w:lineRule="auto"/>
              <w:rPr>
                <w:rFonts w:ascii="Poppins" w:hAnsi="Poppins" w:eastAsia="Poppins" w:cs="Poppins"/>
                <w:sz w:val="18"/>
                <w:szCs w:val="18"/>
              </w:rPr>
            </w:pPr>
            <w:r w:rsidRPr="61C1A000">
              <w:rPr>
                <w:rFonts w:ascii="Poppins" w:hAnsi="Poppins" w:eastAsia="Poppins" w:cs="Poppins"/>
                <w:sz w:val="18"/>
                <w:szCs w:val="18"/>
              </w:rPr>
              <w:t xml:space="preserve">is aware of the MOU conditions that successfully selected Fast-track councils will agree to, including: </w:t>
            </w:r>
          </w:p>
          <w:p w:rsidRPr="00C12582" w:rsidR="00E76B1C" w:rsidP="61C1A000" w:rsidRDefault="5BDD0A3C" w14:paraId="5AC75EEE" w14:textId="77777777">
            <w:pPr>
              <w:pStyle w:val="ListParagraph"/>
              <w:numPr>
                <w:ilvl w:val="0"/>
                <w:numId w:val="17"/>
              </w:numPr>
              <w:spacing w:line="276" w:lineRule="auto"/>
              <w:rPr>
                <w:rFonts w:ascii="Poppins" w:hAnsi="Poppins" w:eastAsia="Poppins" w:cs="Poppins"/>
                <w:sz w:val="18"/>
                <w:szCs w:val="18"/>
              </w:rPr>
            </w:pPr>
            <w:r w:rsidRPr="61C1A000">
              <w:rPr>
                <w:rFonts w:ascii="Poppins" w:hAnsi="Poppins" w:eastAsia="Poppins" w:cs="Poppins"/>
                <w:sz w:val="18"/>
                <w:szCs w:val="18"/>
              </w:rPr>
              <w:t xml:space="preserve">requirement to submit a CEO statement of commitment </w:t>
            </w:r>
          </w:p>
          <w:p w:rsidRPr="00C12582" w:rsidR="00E76B1C" w:rsidP="61C1A000" w:rsidRDefault="5BDD0A3C" w14:paraId="2D91BCA9" w14:textId="77777777">
            <w:pPr>
              <w:pStyle w:val="ListParagraph"/>
              <w:numPr>
                <w:ilvl w:val="0"/>
                <w:numId w:val="17"/>
              </w:numPr>
              <w:spacing w:line="276" w:lineRule="auto"/>
              <w:rPr>
                <w:rFonts w:ascii="Poppins" w:hAnsi="Poppins" w:eastAsia="Poppins" w:cs="Poppins"/>
                <w:sz w:val="18"/>
                <w:szCs w:val="18"/>
              </w:rPr>
            </w:pPr>
            <w:r w:rsidRPr="61C1A000">
              <w:rPr>
                <w:rFonts w:ascii="Poppins" w:hAnsi="Poppins" w:eastAsia="Poppins" w:cs="Poppins"/>
                <w:sz w:val="18"/>
                <w:szCs w:val="18"/>
              </w:rPr>
              <w:t xml:space="preserve">requirement to attend capacity building sessions, such as Communities of Practice </w:t>
            </w:r>
          </w:p>
          <w:p w:rsidRPr="00C12582" w:rsidR="00E76B1C" w:rsidP="61C1A000" w:rsidRDefault="5BDD0A3C" w14:paraId="4AFF5DF6" w14:textId="076D7571">
            <w:pPr>
              <w:pStyle w:val="ListParagraph"/>
              <w:numPr>
                <w:ilvl w:val="0"/>
                <w:numId w:val="17"/>
              </w:numPr>
              <w:spacing w:line="276" w:lineRule="auto"/>
              <w:rPr>
                <w:rFonts w:ascii="Poppins" w:hAnsi="Poppins" w:eastAsia="Poppins" w:cs="Poppins"/>
                <w:sz w:val="18"/>
                <w:szCs w:val="18"/>
              </w:rPr>
            </w:pPr>
            <w:r w:rsidRPr="046D545E" w:rsidR="25EC2104">
              <w:rPr>
                <w:rFonts w:ascii="Poppins" w:hAnsi="Poppins" w:eastAsia="Poppins" w:cs="Poppins"/>
                <w:sz w:val="18"/>
                <w:szCs w:val="18"/>
              </w:rPr>
              <w:t>requirement to protect children and young people from exposure to harmful products (</w:t>
            </w:r>
            <w:r w:rsidRPr="046D545E" w:rsidR="4E67BD44">
              <w:rPr>
                <w:rFonts w:ascii="Poppins" w:hAnsi="Poppins" w:eastAsia="Poppins" w:cs="Poppins"/>
                <w:sz w:val="18"/>
                <w:szCs w:val="18"/>
              </w:rPr>
              <w:t>e.g.,</w:t>
            </w:r>
            <w:r w:rsidRPr="046D545E" w:rsidR="25EC2104">
              <w:rPr>
                <w:rFonts w:ascii="Poppins" w:hAnsi="Poppins" w:eastAsia="Poppins" w:cs="Poppins"/>
                <w:sz w:val="18"/>
                <w:szCs w:val="18"/>
              </w:rPr>
              <w:t xml:space="preserve"> unhealthy food and drink) during module activities </w:t>
            </w:r>
          </w:p>
          <w:p w:rsidRPr="00C12582" w:rsidR="00E76B1C" w:rsidP="61C1A000" w:rsidRDefault="5BDD0A3C" w14:paraId="7BE7E910" w14:textId="6EDC221E">
            <w:pPr>
              <w:pStyle w:val="ListParagraph"/>
              <w:numPr>
                <w:ilvl w:val="0"/>
                <w:numId w:val="17"/>
              </w:numPr>
              <w:spacing w:line="276" w:lineRule="auto"/>
              <w:rPr>
                <w:rFonts w:ascii="Poppins" w:hAnsi="Poppins" w:eastAsia="Poppins" w:cs="Poppins"/>
                <w:sz w:val="18"/>
                <w:szCs w:val="18"/>
              </w:rPr>
            </w:pPr>
            <w:r w:rsidRPr="046D545E" w:rsidR="25EC2104">
              <w:rPr>
                <w:rFonts w:ascii="Poppins" w:hAnsi="Poppins" w:eastAsia="Poppins" w:cs="Poppins"/>
                <w:sz w:val="18"/>
                <w:szCs w:val="18"/>
              </w:rPr>
              <w:t>awareness that they would be required to complete an additional proposal to pitch for module implementation funds</w:t>
            </w:r>
            <w:r w:rsidRPr="046D545E" w:rsidR="06723B62">
              <w:rPr>
                <w:rFonts w:ascii="Poppins" w:hAnsi="Poppins" w:eastAsia="Poppins" w:cs="Poppins"/>
                <w:sz w:val="18"/>
                <w:szCs w:val="18"/>
              </w:rPr>
              <w:t xml:space="preserve"> when they are available</w:t>
            </w:r>
          </w:p>
        </w:tc>
      </w:tr>
      <w:tr w:rsidRPr="00C12582" w:rsidR="00931D19" w:rsidTr="7D3171A4" w14:paraId="05CC720A" w14:textId="77777777">
        <w:trPr>
          <w:trHeight w:val="536"/>
        </w:trPr>
        <w:tc>
          <w:tcPr>
            <w:tcW w:w="9355" w:type="dxa"/>
            <w:shd w:val="clear" w:color="auto" w:fill="FFFFFF" w:themeFill="background1"/>
            <w:tcMar/>
            <w:vAlign w:val="center"/>
          </w:tcPr>
          <w:p w:rsidRPr="00931D19" w:rsidR="00931D19" w:rsidP="61C1A000" w:rsidRDefault="268B567A" w14:paraId="14CFDFE1" w14:textId="7D5FDFC6">
            <w:pPr>
              <w:rPr>
                <w:rFonts w:ascii="Poppins" w:hAnsi="Poppins" w:eastAsia="Poppins" w:cs="Poppins"/>
                <w:sz w:val="18"/>
                <w:szCs w:val="18"/>
                <w:lang w:val="en-US"/>
              </w:rPr>
            </w:pPr>
            <w:commentRangeStart w:id="1234727995"/>
            <w:r w:rsidRPr="7D3171A4" w:rsidR="6B2DF8EB">
              <w:rPr>
                <w:rFonts w:ascii="Poppins" w:hAnsi="Poppins" w:eastAsia="Poppins" w:cs="Poppins"/>
                <w:sz w:val="18"/>
                <w:szCs w:val="18"/>
                <w:lang w:val="en-US"/>
              </w:rPr>
              <w:t xml:space="preserve">You must answer </w:t>
            </w:r>
            <w:r w:rsidRPr="7D3171A4" w:rsidR="6B2DF8EB">
              <w:rPr>
                <w:rFonts w:ascii="Poppins" w:hAnsi="Poppins" w:eastAsia="Poppins" w:cs="Poppins"/>
                <w:b w:val="1"/>
                <w:bCs w:val="1"/>
                <w:sz w:val="18"/>
                <w:szCs w:val="18"/>
                <w:lang w:val="en-US"/>
              </w:rPr>
              <w:t>yes</w:t>
            </w:r>
            <w:r w:rsidRPr="7D3171A4" w:rsidR="6B2DF8EB">
              <w:rPr>
                <w:rFonts w:ascii="Poppins" w:hAnsi="Poppins" w:eastAsia="Poppins" w:cs="Poppins"/>
                <w:sz w:val="18"/>
                <w:szCs w:val="18"/>
                <w:lang w:val="en-US"/>
              </w:rPr>
              <w:t xml:space="preserve"> to the above to be eligible to proceed. </w:t>
            </w:r>
            <w:commentRangeEnd w:id="1234727995"/>
            <w:r>
              <w:rPr>
                <w:rStyle w:val="CommentReference"/>
              </w:rPr>
              <w:commentReference w:id="1234727995"/>
            </w:r>
          </w:p>
        </w:tc>
      </w:tr>
      <w:tr w:rsidRPr="00C12582" w:rsidR="00931D19" w:rsidTr="7D3171A4" w14:paraId="720BC391" w14:textId="77777777">
        <w:trPr>
          <w:trHeight w:val="1438"/>
        </w:trPr>
        <w:tc>
          <w:tcPr>
            <w:tcW w:w="9355" w:type="dxa"/>
            <w:shd w:val="clear" w:color="auto" w:fill="F2F2F2" w:themeFill="background1" w:themeFillShade="F2"/>
            <w:tcMar/>
            <w:vAlign w:val="center"/>
          </w:tcPr>
          <w:p w:rsidRPr="00BB32FA" w:rsidR="00931D19" w:rsidP="61C1A000" w:rsidRDefault="12EB3894" w14:paraId="0A9E0403" w14:textId="77777777">
            <w:pPr>
              <w:spacing w:line="276" w:lineRule="auto"/>
              <w:rPr>
                <w:rFonts w:ascii="Poppins" w:hAnsi="Poppins" w:eastAsia="Poppins" w:cs="Poppins"/>
                <w:b/>
                <w:bCs/>
                <w:sz w:val="18"/>
                <w:szCs w:val="18"/>
              </w:rPr>
            </w:pPr>
            <w:r w:rsidRPr="61C1A000">
              <w:rPr>
                <w:rFonts w:ascii="Poppins" w:hAnsi="Poppins" w:eastAsia="Poppins" w:cs="Poppins"/>
                <w:b/>
                <w:bCs/>
                <w:sz w:val="18"/>
                <w:szCs w:val="18"/>
              </w:rPr>
              <w:t>Tobacco Industry Relationship Declaration</w:t>
            </w:r>
          </w:p>
          <w:p w:rsidRPr="00C12582" w:rsidR="00BB32FA" w:rsidP="61C1A000" w:rsidRDefault="12EB3894" w14:paraId="294FB627" w14:textId="39991FE6">
            <w:pPr>
              <w:spacing w:line="276" w:lineRule="auto"/>
              <w:rPr>
                <w:rFonts w:ascii="Poppins" w:hAnsi="Poppins" w:eastAsia="Poppins" w:cs="Poppins"/>
                <w:b/>
                <w:bCs/>
                <w:sz w:val="18"/>
                <w:szCs w:val="18"/>
              </w:rPr>
            </w:pPr>
            <w:r w:rsidRPr="61C1A000">
              <w:rPr>
                <w:rFonts w:ascii="Poppins" w:hAnsi="Poppins" w:eastAsia="Poppins" w:cs="Poppins"/>
                <w:sz w:val="18"/>
                <w:szCs w:val="18"/>
              </w:rPr>
              <w:t>Have you in the past 5 years had, do you currently have, or are you planning to have in the future, any relationship, partnership or sponsorship arrangement with a tobacco company or parent company, the Australian Tobacco Research Foundation, or other industry funded bodies</w:t>
            </w:r>
          </w:p>
        </w:tc>
      </w:tr>
      <w:tr w:rsidRPr="00C12582" w:rsidR="00931D19" w:rsidTr="7D3171A4" w14:paraId="3CCF5504" w14:textId="77777777">
        <w:trPr>
          <w:trHeight w:val="70"/>
        </w:trPr>
        <w:tc>
          <w:tcPr>
            <w:tcW w:w="9355" w:type="dxa"/>
            <w:shd w:val="clear" w:color="auto" w:fill="FFFFFF" w:themeFill="background1"/>
            <w:tcMar/>
            <w:vAlign w:val="center"/>
          </w:tcPr>
          <w:p w:rsidRPr="00BB32FA" w:rsidR="00931D19" w:rsidP="61C1A000" w:rsidRDefault="12EB3894" w14:paraId="16C5C97C" w14:textId="04DEEE1D">
            <w:pPr>
              <w:rPr>
                <w:rFonts w:ascii="Poppins" w:hAnsi="Poppins" w:eastAsia="Poppins" w:cs="Poppins"/>
                <w:sz w:val="18"/>
                <w:szCs w:val="18"/>
                <w:lang w:val="en-US"/>
              </w:rPr>
            </w:pPr>
            <w:commentRangeStart w:id="1804935187"/>
            <w:r w:rsidRPr="7D3171A4" w:rsidR="5617D845">
              <w:rPr>
                <w:rFonts w:ascii="Poppins" w:hAnsi="Poppins" w:eastAsia="Poppins" w:cs="Poppins"/>
                <w:sz w:val="18"/>
                <w:szCs w:val="18"/>
                <w:lang w:val="en-US"/>
              </w:rPr>
              <w:t xml:space="preserve">You must answer </w:t>
            </w:r>
            <w:r w:rsidRPr="7D3171A4" w:rsidR="5617D845">
              <w:rPr>
                <w:rFonts w:ascii="Poppins" w:hAnsi="Poppins" w:eastAsia="Poppins" w:cs="Poppins"/>
                <w:b w:val="1"/>
                <w:bCs w:val="1"/>
                <w:sz w:val="18"/>
                <w:szCs w:val="18"/>
                <w:lang w:val="en-US"/>
              </w:rPr>
              <w:t>no</w:t>
            </w:r>
            <w:r w:rsidRPr="7D3171A4" w:rsidR="5617D845">
              <w:rPr>
                <w:rFonts w:ascii="Poppins" w:hAnsi="Poppins" w:eastAsia="Poppins" w:cs="Poppins"/>
                <w:sz w:val="18"/>
                <w:szCs w:val="18"/>
                <w:lang w:val="en-US"/>
              </w:rPr>
              <w:t xml:space="preserve"> to the above to be eligible to proceed. </w:t>
            </w:r>
            <w:commentRangeEnd w:id="1804935187"/>
            <w:r>
              <w:rPr>
                <w:rStyle w:val="CommentReference"/>
              </w:rPr>
              <w:commentReference w:id="1804935187"/>
            </w:r>
          </w:p>
        </w:tc>
      </w:tr>
    </w:tbl>
    <w:p w:rsidR="00BB32FA" w:rsidP="61C1A000" w:rsidRDefault="00BB32FA" w14:paraId="66397A8D" w14:textId="77777777">
      <w:pPr>
        <w:pStyle w:val="Heading2"/>
        <w:rPr>
          <w:rFonts w:ascii="Poppins" w:hAnsi="Poppins" w:eastAsia="Poppins" w:cs="Poppins"/>
          <w:color w:val="325C2E"/>
          <w:sz w:val="22"/>
          <w:szCs w:val="22"/>
          <w:lang w:val="en-US"/>
        </w:rPr>
      </w:pPr>
    </w:p>
    <w:p w:rsidRPr="00EC3B57" w:rsidR="00BB32FA" w:rsidP="61C1A000" w:rsidRDefault="12EB3894" w14:paraId="11E05A65" w14:textId="3DAD8484">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Step 3: Eligibility and Compliance Check</w:t>
      </w:r>
    </w:p>
    <w:p w:rsidRPr="00F0121A" w:rsidR="00E21F8D" w:rsidP="61C1A000" w:rsidRDefault="4CAB04BB" w14:paraId="799BEB76" w14:textId="293852FF">
      <w:pPr>
        <w:rPr>
          <w:rFonts w:ascii="Poppins" w:hAnsi="Poppins" w:eastAsia="Poppins" w:cs="Poppins"/>
          <w:sz w:val="14"/>
          <w:szCs w:val="14"/>
          <w:lang w:val="en-US"/>
        </w:rPr>
      </w:pPr>
      <w:r w:rsidRPr="61C1A000">
        <w:rPr>
          <w:rFonts w:ascii="Poppins" w:hAnsi="Poppins" w:eastAsia="Poppins" w:cs="Poppins"/>
          <w:sz w:val="18"/>
          <w:szCs w:val="18"/>
          <w:lang w:val="en-US"/>
        </w:rPr>
        <w:t>Provide the appropriate contact information</w:t>
      </w:r>
      <w:r w:rsidRPr="61C1A000" w:rsidR="74BE87A7">
        <w:rPr>
          <w:rFonts w:ascii="Poppins" w:hAnsi="Poppins" w:eastAsia="Poppins" w:cs="Poppins"/>
          <w:sz w:val="18"/>
          <w:szCs w:val="18"/>
          <w:lang w:val="en-US"/>
        </w:rPr>
        <w:t xml:space="preserve"> </w:t>
      </w:r>
      <w:r w:rsidRPr="61C1A000">
        <w:rPr>
          <w:rFonts w:ascii="Poppins" w:hAnsi="Poppins" w:eastAsia="Poppins" w:cs="Poppins"/>
          <w:sz w:val="18"/>
          <w:szCs w:val="18"/>
          <w:lang w:val="en-US"/>
        </w:rPr>
        <w:t>for this project</w:t>
      </w:r>
      <w:r w:rsidRPr="61C1A000" w:rsidR="74BE87A7">
        <w:rPr>
          <w:rFonts w:ascii="Poppins" w:hAnsi="Poppins" w:eastAsia="Poppins" w:cs="Poppins"/>
          <w:sz w:val="18"/>
          <w:szCs w:val="18"/>
          <w:lang w:val="en-US"/>
        </w:rPr>
        <w:t xml:space="preserve">. This information would be transferred to the MOU if your application is successful. </w:t>
      </w:r>
      <w:r w:rsidRPr="61C1A000" w:rsidR="2AA7134E">
        <w:rPr>
          <w:rFonts w:ascii="Poppins" w:hAnsi="Poppins" w:eastAsia="Poppins" w:cs="Poppins"/>
          <w:sz w:val="18"/>
          <w:szCs w:val="18"/>
          <w:lang w:val="en-US"/>
        </w:rPr>
        <w:t>You must provide a valid response for all fields to continue</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4"/>
        <w:gridCol w:w="59"/>
        <w:gridCol w:w="4252"/>
      </w:tblGrid>
      <w:tr w:rsidR="00C41210" w:rsidTr="61C1A000" w14:paraId="11FD3F9E" w14:textId="5670DB61">
        <w:trPr>
          <w:trHeight w:val="350"/>
        </w:trPr>
        <w:tc>
          <w:tcPr>
            <w:tcW w:w="9355" w:type="dxa"/>
            <w:gridSpan w:val="3"/>
            <w:shd w:val="clear" w:color="auto" w:fill="F2F2F2" w:themeFill="background1" w:themeFillShade="F2"/>
          </w:tcPr>
          <w:p w:rsidRPr="009C19A8" w:rsidR="00C41210" w:rsidP="61C1A000" w:rsidRDefault="16101A6E" w14:paraId="429D04A9" w14:textId="64358185">
            <w:pPr>
              <w:rPr>
                <w:rFonts w:ascii="Poppins" w:hAnsi="Poppins" w:eastAsia="Poppins" w:cs="Poppins"/>
                <w:b/>
                <w:bCs/>
                <w:sz w:val="18"/>
                <w:szCs w:val="18"/>
              </w:rPr>
            </w:pPr>
            <w:r w:rsidRPr="61C1A000">
              <w:rPr>
                <w:rFonts w:ascii="Poppins" w:hAnsi="Poppins" w:eastAsia="Poppins" w:cs="Poppins"/>
                <w:b/>
                <w:bCs/>
                <w:sz w:val="18"/>
                <w:szCs w:val="18"/>
              </w:rPr>
              <w:t>Please provide some information about your council</w:t>
            </w:r>
          </w:p>
        </w:tc>
      </w:tr>
      <w:tr w:rsidR="008F0878" w:rsidTr="61C1A000" w14:paraId="75FBDA2C" w14:textId="68C74846">
        <w:tc>
          <w:tcPr>
            <w:tcW w:w="5044" w:type="dxa"/>
            <w:shd w:val="clear" w:color="auto" w:fill="F2F2F2" w:themeFill="background1" w:themeFillShade="F2"/>
            <w:vAlign w:val="center"/>
          </w:tcPr>
          <w:p w:rsidRPr="00495F93" w:rsidR="008F0878" w:rsidP="61C1A000" w:rsidRDefault="3BB50D32" w14:paraId="3B7E43CD" w14:textId="538DA2F2">
            <w:pPr>
              <w:rPr>
                <w:rFonts w:ascii="Poppins" w:hAnsi="Poppins" w:eastAsia="Poppins" w:cs="Poppins"/>
                <w:sz w:val="18"/>
                <w:szCs w:val="18"/>
              </w:rPr>
            </w:pPr>
            <w:r w:rsidRPr="61C1A000">
              <w:rPr>
                <w:rFonts w:ascii="Poppins" w:hAnsi="Poppins" w:eastAsia="Poppins" w:cs="Poppins"/>
                <w:sz w:val="18"/>
                <w:szCs w:val="18"/>
              </w:rPr>
              <w:t>Council name</w:t>
            </w:r>
          </w:p>
        </w:tc>
        <w:tc>
          <w:tcPr>
            <w:tcW w:w="4311" w:type="dxa"/>
            <w:gridSpan w:val="2"/>
            <w:tcBorders>
              <w:bottom w:val="dotted" w:color="auto" w:sz="4" w:space="0"/>
            </w:tcBorders>
          </w:tcPr>
          <w:p w:rsidRPr="008F0878" w:rsidR="008F0878" w:rsidP="61C1A000" w:rsidRDefault="3BB50D32" w14:paraId="402CA08A" w14:textId="0F1D3CEA">
            <w:pPr>
              <w:rPr>
                <w:rFonts w:ascii="Poppins" w:hAnsi="Poppins" w:eastAsia="Poppins" w:cs="Poppins"/>
                <w:sz w:val="18"/>
                <w:szCs w:val="18"/>
              </w:rPr>
            </w:pPr>
            <w:r w:rsidRPr="61C1A000">
              <w:rPr>
                <w:rFonts w:ascii="Poppins" w:hAnsi="Poppins" w:eastAsia="Poppins" w:cs="Poppins"/>
                <w:sz w:val="18"/>
                <w:szCs w:val="18"/>
              </w:rPr>
              <w:t xml:space="preserve">Victorian councils not already </w:t>
            </w:r>
            <w:r w:rsidRPr="61C1A000" w:rsidR="417B6AF3">
              <w:rPr>
                <w:rFonts w:ascii="Poppins" w:hAnsi="Poppins" w:eastAsia="Poppins" w:cs="Poppins"/>
                <w:sz w:val="18"/>
                <w:szCs w:val="18"/>
              </w:rPr>
              <w:t>part of the Fast-track stream are eligible</w:t>
            </w:r>
          </w:p>
        </w:tc>
      </w:tr>
      <w:tr w:rsidR="23D8CCA9" w:rsidTr="61C1A000" w14:paraId="593558C9" w14:textId="77777777">
        <w:tc>
          <w:tcPr>
            <w:tcW w:w="5044" w:type="dxa"/>
            <w:shd w:val="clear" w:color="auto" w:fill="F2F2F2" w:themeFill="background1" w:themeFillShade="F2"/>
            <w:vAlign w:val="center"/>
          </w:tcPr>
          <w:p w:rsidR="4A9E6D5C" w:rsidP="61C1A000" w:rsidRDefault="4E4EE4E8" w14:paraId="7F946AD4" w14:textId="6757BE3D">
            <w:pPr>
              <w:rPr>
                <w:rFonts w:ascii="Poppins" w:hAnsi="Poppins" w:eastAsia="Poppins" w:cs="Poppins"/>
                <w:sz w:val="18"/>
                <w:szCs w:val="18"/>
              </w:rPr>
            </w:pPr>
            <w:r w:rsidRPr="61C1A000">
              <w:rPr>
                <w:rFonts w:ascii="Poppins" w:hAnsi="Poppins" w:eastAsia="Poppins" w:cs="Poppins"/>
                <w:sz w:val="18"/>
                <w:szCs w:val="18"/>
              </w:rPr>
              <w:t>A</w:t>
            </w:r>
            <w:r w:rsidRPr="61C1A000" w:rsidR="642CA9CF">
              <w:rPr>
                <w:rFonts w:ascii="Poppins" w:hAnsi="Poppins" w:eastAsia="Poppins" w:cs="Poppins"/>
                <w:sz w:val="18"/>
                <w:szCs w:val="18"/>
              </w:rPr>
              <w:t xml:space="preserve">ustralian </w:t>
            </w:r>
            <w:r w:rsidRPr="61C1A000" w:rsidR="6A352F8A">
              <w:rPr>
                <w:rFonts w:ascii="Poppins" w:hAnsi="Poppins" w:eastAsia="Poppins" w:cs="Poppins"/>
                <w:sz w:val="18"/>
                <w:szCs w:val="18"/>
              </w:rPr>
              <w:t>Business</w:t>
            </w:r>
            <w:r w:rsidRPr="61C1A000" w:rsidR="0CF8CBDD">
              <w:rPr>
                <w:rFonts w:ascii="Poppins" w:hAnsi="Poppins" w:eastAsia="Poppins" w:cs="Poppins"/>
                <w:sz w:val="18"/>
                <w:szCs w:val="18"/>
              </w:rPr>
              <w:t xml:space="preserve"> </w:t>
            </w:r>
            <w:r w:rsidRPr="61C1A000">
              <w:rPr>
                <w:rFonts w:ascii="Poppins" w:hAnsi="Poppins" w:eastAsia="Poppins" w:cs="Poppins"/>
                <w:sz w:val="18"/>
                <w:szCs w:val="18"/>
              </w:rPr>
              <w:t>N</w:t>
            </w:r>
            <w:r w:rsidRPr="61C1A000" w:rsidR="2CB6E47C">
              <w:rPr>
                <w:rFonts w:ascii="Poppins" w:hAnsi="Poppins" w:eastAsia="Poppins" w:cs="Poppins"/>
                <w:sz w:val="18"/>
                <w:szCs w:val="18"/>
              </w:rPr>
              <w:t>umber (ABN)</w:t>
            </w:r>
          </w:p>
        </w:tc>
        <w:tc>
          <w:tcPr>
            <w:tcW w:w="4311" w:type="dxa"/>
            <w:gridSpan w:val="2"/>
            <w:tcBorders>
              <w:bottom w:val="dotted" w:color="auto" w:sz="4" w:space="0"/>
            </w:tcBorders>
          </w:tcPr>
          <w:p w:rsidR="1C5595A6" w:rsidP="61C1A000" w:rsidRDefault="42A8FC19" w14:paraId="0F553D18" w14:textId="5CED53CC">
            <w:pPr>
              <w:rPr>
                <w:rFonts w:ascii="Poppins" w:hAnsi="Poppins" w:eastAsia="Poppins" w:cs="Poppins"/>
                <w:sz w:val="18"/>
                <w:szCs w:val="18"/>
              </w:rPr>
            </w:pPr>
            <w:r w:rsidRPr="61C1A000">
              <w:rPr>
                <w:rFonts w:ascii="Poppins" w:hAnsi="Poppins" w:eastAsia="Poppins" w:cs="Poppins"/>
                <w:sz w:val="18"/>
                <w:szCs w:val="18"/>
              </w:rPr>
              <w:t xml:space="preserve">Provide </w:t>
            </w:r>
            <w:r w:rsidRPr="61C1A000" w:rsidR="763D0C45">
              <w:rPr>
                <w:rFonts w:ascii="Poppins" w:hAnsi="Poppins" w:eastAsia="Poppins" w:cs="Poppins"/>
                <w:sz w:val="18"/>
                <w:szCs w:val="18"/>
              </w:rPr>
              <w:t>council’s ABN</w:t>
            </w:r>
          </w:p>
        </w:tc>
      </w:tr>
      <w:tr w:rsidR="008F0878" w:rsidTr="61C1A000" w14:paraId="12FF3EC7" w14:textId="34B3B9FA">
        <w:tc>
          <w:tcPr>
            <w:tcW w:w="5044" w:type="dxa"/>
            <w:shd w:val="clear" w:color="auto" w:fill="F2F2F2" w:themeFill="background1" w:themeFillShade="F2"/>
            <w:vAlign w:val="center"/>
          </w:tcPr>
          <w:p w:rsidRPr="00495F93" w:rsidR="008F0878" w:rsidP="61C1A000" w:rsidRDefault="3BB50D32" w14:paraId="59EDCDDB" w14:textId="4B79B9BF">
            <w:pPr>
              <w:rPr>
                <w:rFonts w:ascii="Poppins" w:hAnsi="Poppins" w:eastAsia="Poppins" w:cs="Poppins"/>
                <w:sz w:val="18"/>
                <w:szCs w:val="18"/>
              </w:rPr>
            </w:pPr>
            <w:r w:rsidRPr="61C1A000">
              <w:rPr>
                <w:rFonts w:ascii="Poppins" w:hAnsi="Poppins" w:eastAsia="Poppins" w:cs="Poppins"/>
                <w:sz w:val="18"/>
                <w:szCs w:val="18"/>
              </w:rPr>
              <w:t>Project title</w:t>
            </w:r>
          </w:p>
        </w:tc>
        <w:tc>
          <w:tcPr>
            <w:tcW w:w="4311" w:type="dxa"/>
            <w:gridSpan w:val="2"/>
            <w:tcBorders>
              <w:top w:val="dotted" w:color="auto" w:sz="4" w:space="0"/>
            </w:tcBorders>
          </w:tcPr>
          <w:p w:rsidRPr="00A558E4" w:rsidR="008F0878" w:rsidP="61C1A000" w:rsidRDefault="6531C647" w14:paraId="6DF280DD" w14:textId="1AF40BFA">
            <w:pPr>
              <w:rPr>
                <w:rFonts w:ascii="Poppins" w:hAnsi="Poppins" w:eastAsia="Poppins" w:cs="Poppins"/>
                <w:sz w:val="18"/>
                <w:szCs w:val="18"/>
              </w:rPr>
            </w:pPr>
            <w:r w:rsidRPr="61C1A000">
              <w:rPr>
                <w:rFonts w:ascii="Poppins" w:hAnsi="Poppins" w:eastAsia="Poppins" w:cs="Poppins"/>
                <w:sz w:val="18"/>
                <w:szCs w:val="18"/>
              </w:rPr>
              <w:t>Give your application and project a brief name to identify it</w:t>
            </w:r>
          </w:p>
        </w:tc>
      </w:tr>
      <w:tr w:rsidR="00C41210" w:rsidTr="61C1A000" w14:paraId="64F30879" w14:textId="379292AB">
        <w:trPr>
          <w:trHeight w:val="693"/>
        </w:trPr>
        <w:tc>
          <w:tcPr>
            <w:tcW w:w="9355" w:type="dxa"/>
            <w:gridSpan w:val="3"/>
            <w:shd w:val="clear" w:color="auto" w:fill="F2F2F2" w:themeFill="background1" w:themeFillShade="F2"/>
            <w:vAlign w:val="center"/>
          </w:tcPr>
          <w:p w:rsidRPr="008F0878" w:rsidR="00C41210" w:rsidP="61C1A000" w:rsidRDefault="16101A6E" w14:paraId="0D1168D7" w14:textId="723AA20D">
            <w:pPr>
              <w:rPr>
                <w:rFonts w:ascii="Poppins" w:hAnsi="Poppins" w:eastAsia="Poppins" w:cs="Poppins"/>
                <w:sz w:val="18"/>
                <w:szCs w:val="18"/>
              </w:rPr>
            </w:pPr>
            <w:r w:rsidRPr="61C1A000">
              <w:rPr>
                <w:rFonts w:ascii="Poppins" w:hAnsi="Poppins" w:eastAsia="Poppins" w:cs="Poppins"/>
                <w:b/>
                <w:bCs/>
                <w:sz w:val="18"/>
                <w:szCs w:val="18"/>
              </w:rPr>
              <w:t xml:space="preserve">Application Contact </w:t>
            </w:r>
            <w:r w:rsidRPr="61C1A000">
              <w:rPr>
                <w:rFonts w:ascii="Poppins" w:hAnsi="Poppins" w:eastAsia="Poppins" w:cs="Poppins"/>
                <w:sz w:val="18"/>
                <w:szCs w:val="18"/>
              </w:rPr>
              <w:t>- Please enter details of the day-to-day contact - the main person we'll talk to about this project</w:t>
            </w:r>
          </w:p>
        </w:tc>
      </w:tr>
      <w:tr w:rsidR="008D025B" w:rsidTr="61C1A000" w14:paraId="4A1078DC" w14:textId="77777777">
        <w:trPr>
          <w:trHeight w:val="420"/>
        </w:trPr>
        <w:tc>
          <w:tcPr>
            <w:tcW w:w="9355" w:type="dxa"/>
            <w:gridSpan w:val="3"/>
            <w:shd w:val="clear" w:color="auto" w:fill="F2F2F2" w:themeFill="background1" w:themeFillShade="F2"/>
            <w:vAlign w:val="center"/>
          </w:tcPr>
          <w:p w:rsidRPr="008D025B" w:rsidR="008D025B" w:rsidP="61C1A000" w:rsidRDefault="6F6CFF71" w14:paraId="13088CDB" w14:textId="42DC0241">
            <w:pPr>
              <w:rPr>
                <w:rFonts w:ascii="Poppins" w:hAnsi="Poppins" w:eastAsia="Poppins" w:cs="Poppins"/>
                <w:sz w:val="18"/>
                <w:szCs w:val="18"/>
              </w:rPr>
            </w:pPr>
            <w:r w:rsidRPr="61C1A000">
              <w:rPr>
                <w:rFonts w:ascii="Poppins" w:hAnsi="Poppins" w:eastAsia="Poppins" w:cs="Poppins"/>
                <w:sz w:val="18"/>
                <w:szCs w:val="18"/>
              </w:rPr>
              <w:t>Name, Position title, Email, Phone</w:t>
            </w:r>
          </w:p>
        </w:tc>
      </w:tr>
      <w:tr w:rsidR="00BB765B" w:rsidTr="61C1A000" w14:paraId="7E45C043" w14:textId="77777777">
        <w:tc>
          <w:tcPr>
            <w:tcW w:w="5103" w:type="dxa"/>
            <w:gridSpan w:val="2"/>
            <w:shd w:val="clear" w:color="auto" w:fill="F2F2F2" w:themeFill="background1" w:themeFillShade="F2"/>
            <w:vAlign w:val="center"/>
          </w:tcPr>
          <w:p w:rsidRPr="008D025B" w:rsidR="00BB765B" w:rsidP="61C1A000" w:rsidRDefault="01AAF4EF" w14:paraId="6C59722A" w14:textId="77777777">
            <w:pPr>
              <w:rPr>
                <w:rFonts w:ascii="Poppins" w:hAnsi="Poppins" w:eastAsia="Poppins" w:cs="Poppins"/>
                <w:sz w:val="18"/>
                <w:szCs w:val="18"/>
              </w:rPr>
            </w:pPr>
            <w:r w:rsidRPr="61C1A000">
              <w:rPr>
                <w:rFonts w:ascii="Poppins" w:hAnsi="Poppins" w:eastAsia="Poppins" w:cs="Poppins"/>
                <w:b/>
                <w:bCs/>
                <w:sz w:val="18"/>
                <w:szCs w:val="18"/>
              </w:rPr>
              <w:t xml:space="preserve">Authorised Contact </w:t>
            </w:r>
            <w:r w:rsidRPr="61C1A000">
              <w:rPr>
                <w:rFonts w:ascii="Poppins" w:hAnsi="Poppins" w:eastAsia="Poppins" w:cs="Poppins"/>
                <w:sz w:val="18"/>
                <w:szCs w:val="18"/>
              </w:rPr>
              <w:t>- The person with authorisation to sign off this agreement, generally the CEO of this organisation</w:t>
            </w:r>
          </w:p>
        </w:tc>
        <w:tc>
          <w:tcPr>
            <w:tcW w:w="4252" w:type="dxa"/>
            <w:vMerge w:val="restart"/>
            <w:shd w:val="clear" w:color="auto" w:fill="FFFFFF" w:themeFill="background1"/>
            <w:vAlign w:val="center"/>
          </w:tcPr>
          <w:p w:rsidRPr="008D025B" w:rsidR="00BB765B" w:rsidP="61C1A000" w:rsidRDefault="01AAF4EF" w14:paraId="40184617" w14:textId="1542FCDC">
            <w:pPr>
              <w:rPr>
                <w:rFonts w:ascii="Poppins" w:hAnsi="Poppins" w:eastAsia="Poppins" w:cs="Poppins"/>
                <w:sz w:val="18"/>
                <w:szCs w:val="18"/>
              </w:rPr>
            </w:pPr>
            <w:r w:rsidRPr="61C1A000">
              <w:rPr>
                <w:rFonts w:ascii="Poppins" w:hAnsi="Poppins" w:eastAsia="Poppins" w:cs="Poppins"/>
                <w:sz w:val="18"/>
                <w:szCs w:val="18"/>
              </w:rPr>
              <w:t xml:space="preserve">This person will be the main addressee for the MOU and any related funding agreements formed </w:t>
            </w:r>
          </w:p>
        </w:tc>
      </w:tr>
      <w:tr w:rsidR="00BB765B" w:rsidTr="61C1A000" w14:paraId="3EA0295A" w14:textId="77777777">
        <w:tc>
          <w:tcPr>
            <w:tcW w:w="5103" w:type="dxa"/>
            <w:gridSpan w:val="2"/>
            <w:shd w:val="clear" w:color="auto" w:fill="F2F2F2" w:themeFill="background1" w:themeFillShade="F2"/>
            <w:vAlign w:val="center"/>
          </w:tcPr>
          <w:p w:rsidRPr="008D025B" w:rsidR="00BB765B" w:rsidP="61C1A000" w:rsidRDefault="01AAF4EF" w14:paraId="1F893994" w14:textId="77777777">
            <w:pPr>
              <w:rPr>
                <w:rFonts w:ascii="Poppins" w:hAnsi="Poppins" w:eastAsia="Poppins" w:cs="Poppins"/>
                <w:sz w:val="18"/>
                <w:szCs w:val="18"/>
              </w:rPr>
            </w:pPr>
            <w:r w:rsidRPr="61C1A000">
              <w:rPr>
                <w:rFonts w:ascii="Poppins" w:hAnsi="Poppins" w:eastAsia="Poppins" w:cs="Poppins"/>
                <w:sz w:val="18"/>
                <w:szCs w:val="18"/>
              </w:rPr>
              <w:t>Name, Position title, Email, Phone</w:t>
            </w:r>
          </w:p>
        </w:tc>
        <w:tc>
          <w:tcPr>
            <w:tcW w:w="4252" w:type="dxa"/>
            <w:vMerge/>
            <w:vAlign w:val="center"/>
          </w:tcPr>
          <w:p w:rsidRPr="008D025B" w:rsidR="00BB765B" w:rsidP="0034351D" w:rsidRDefault="00BB765B" w14:paraId="54EDB75C" w14:textId="0101077F">
            <w:pPr>
              <w:rPr>
                <w:rFonts w:ascii="Cambria" w:hAnsi="Cambria" w:cstheme="majorBidi"/>
                <w:bCs/>
              </w:rPr>
            </w:pPr>
          </w:p>
        </w:tc>
      </w:tr>
    </w:tbl>
    <w:p w:rsidRPr="003D407F" w:rsidR="00BD1ABB" w:rsidP="61C1A000" w:rsidRDefault="74BE87A7" w14:paraId="49667685" w14:textId="472B3CD9">
      <w:pPr>
        <w:spacing w:before="240"/>
        <w:rPr>
          <w:rFonts w:ascii="Poppins" w:hAnsi="Poppins" w:eastAsia="Poppins" w:cs="Poppins"/>
          <w:sz w:val="18"/>
          <w:szCs w:val="18"/>
          <w:lang w:val="en-US"/>
        </w:rPr>
      </w:pPr>
      <w:r w:rsidRPr="046D545E" w:rsidR="307A60E0">
        <w:rPr>
          <w:rFonts w:ascii="Poppins" w:hAnsi="Poppins" w:eastAsia="Poppins" w:cs="Poppins"/>
          <w:sz w:val="18"/>
          <w:szCs w:val="18"/>
          <w:lang w:val="en-US"/>
        </w:rPr>
        <w:t xml:space="preserve">Provide some basic information about your council as it relates to this project. This information is not </w:t>
      </w:r>
      <w:r w:rsidRPr="046D545E" w:rsidR="444474D7">
        <w:rPr>
          <w:rFonts w:ascii="Poppins" w:hAnsi="Poppins" w:eastAsia="Poppins" w:cs="Poppins"/>
          <w:sz w:val="18"/>
          <w:szCs w:val="18"/>
          <w:lang w:val="en-US"/>
        </w:rPr>
        <w:t>assessable but</w:t>
      </w:r>
      <w:r w:rsidRPr="046D545E" w:rsidR="307A60E0">
        <w:rPr>
          <w:rFonts w:ascii="Poppins" w:hAnsi="Poppins" w:eastAsia="Poppins" w:cs="Poppins"/>
          <w:sz w:val="18"/>
          <w:szCs w:val="18"/>
          <w:lang w:val="en-US"/>
        </w:rPr>
        <w:t xml:space="preserve"> will be made available to assessors to help them understand if the scope of your proposal is appropriate for </w:t>
      </w:r>
      <w:r w:rsidRPr="046D545E" w:rsidR="6D59202C">
        <w:rPr>
          <w:rFonts w:ascii="Poppins" w:hAnsi="Poppins" w:eastAsia="Poppins" w:cs="Poppins"/>
          <w:sz w:val="18"/>
          <w:szCs w:val="18"/>
          <w:lang w:val="en-US"/>
        </w:rPr>
        <w:t xml:space="preserve">your local capacity, community and target cohorts. </w:t>
      </w:r>
      <w:r w:rsidRPr="046D545E" w:rsidR="307A60E0">
        <w:rPr>
          <w:rFonts w:ascii="Poppins" w:hAnsi="Poppins" w:eastAsia="Poppins" w:cs="Poppins"/>
          <w:sz w:val="18"/>
          <w:szCs w:val="18"/>
          <w:lang w:val="en-US"/>
        </w:rPr>
        <w:t xml:space="preserve"> </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57"/>
        <w:gridCol w:w="4322"/>
      </w:tblGrid>
      <w:tr w:rsidR="00BB765B" w:rsidTr="046D545E" w14:paraId="3BEFE187" w14:textId="77777777">
        <w:trPr>
          <w:trHeight w:val="707"/>
        </w:trPr>
        <w:tc>
          <w:tcPr>
            <w:tcW w:w="5057" w:type="dxa"/>
            <w:shd w:val="clear" w:color="auto" w:fill="F2F2F2" w:themeFill="background1" w:themeFillShade="F2"/>
            <w:tcMar/>
            <w:vAlign w:val="center"/>
          </w:tcPr>
          <w:p w:rsidRPr="00495F93" w:rsidR="00BB765B" w:rsidP="61C1A000" w:rsidRDefault="6B915F5C" w14:paraId="5179A7F5" w14:textId="39C2E31F">
            <w:pPr>
              <w:rPr>
                <w:rFonts w:ascii="Poppins" w:hAnsi="Poppins" w:eastAsia="Poppins" w:cs="Poppins"/>
                <w:sz w:val="18"/>
                <w:szCs w:val="18"/>
              </w:rPr>
            </w:pPr>
            <w:r w:rsidRPr="61C1A000">
              <w:rPr>
                <w:rFonts w:ascii="Poppins" w:hAnsi="Poppins" w:eastAsia="Poppins" w:cs="Poppins"/>
                <w:sz w:val="18"/>
                <w:szCs w:val="18"/>
              </w:rPr>
              <w:t>LGA Population total</w:t>
            </w:r>
          </w:p>
        </w:tc>
        <w:tc>
          <w:tcPr>
            <w:tcW w:w="4322" w:type="dxa"/>
            <w:tcBorders>
              <w:bottom w:val="dotted" w:color="auto" w:sz="4" w:space="0"/>
            </w:tcBorders>
            <w:tcMar/>
            <w:vAlign w:val="center"/>
          </w:tcPr>
          <w:p w:rsidRPr="008F0878" w:rsidR="00BB765B" w:rsidP="61C1A000" w:rsidRDefault="2CA6684D" w14:paraId="432D4D00" w14:textId="00D06F36">
            <w:pPr>
              <w:rPr>
                <w:rFonts w:ascii="Poppins" w:hAnsi="Poppins" w:eastAsia="Poppins" w:cs="Poppins"/>
                <w:sz w:val="18"/>
                <w:szCs w:val="18"/>
              </w:rPr>
            </w:pPr>
            <w:r w:rsidRPr="61C1A000">
              <w:rPr>
                <w:rFonts w:ascii="Poppins" w:hAnsi="Poppins" w:eastAsia="Poppins" w:cs="Poppins"/>
                <w:sz w:val="18"/>
                <w:szCs w:val="18"/>
              </w:rPr>
              <w:t>Provide the a</w:t>
            </w:r>
            <w:r w:rsidRPr="61C1A000" w:rsidR="7BEC3491">
              <w:rPr>
                <w:rFonts w:ascii="Poppins" w:hAnsi="Poppins" w:eastAsia="Poppins" w:cs="Poppins"/>
                <w:sz w:val="18"/>
                <w:szCs w:val="18"/>
              </w:rPr>
              <w:t>pproximate population for the Local Government Area</w:t>
            </w:r>
          </w:p>
        </w:tc>
      </w:tr>
      <w:tr w:rsidR="00BB765B" w:rsidTr="046D545E" w14:paraId="4036B99E" w14:textId="77777777">
        <w:trPr>
          <w:trHeight w:val="1053"/>
        </w:trPr>
        <w:tc>
          <w:tcPr>
            <w:tcW w:w="5057" w:type="dxa"/>
            <w:shd w:val="clear" w:color="auto" w:fill="F2F2F2" w:themeFill="background1" w:themeFillShade="F2"/>
            <w:tcMar/>
            <w:vAlign w:val="center"/>
          </w:tcPr>
          <w:p w:rsidRPr="004E632E" w:rsidR="00BB765B" w:rsidP="61C1A000" w:rsidRDefault="24BCC27C" w14:paraId="7CABBA6D" w14:textId="3AB9CC55">
            <w:pPr>
              <w:rPr>
                <w:rFonts w:ascii="Poppins" w:hAnsi="Poppins" w:eastAsia="Poppins" w:cs="Poppins"/>
                <w:sz w:val="18"/>
                <w:szCs w:val="18"/>
              </w:rPr>
            </w:pPr>
            <w:r w:rsidRPr="61C1A000">
              <w:rPr>
                <w:rFonts w:ascii="Poppins" w:hAnsi="Poppins" w:eastAsia="Poppins" w:cs="Poppins"/>
                <w:sz w:val="18"/>
                <w:szCs w:val="18"/>
              </w:rPr>
              <w:t xml:space="preserve">Population of 0-25 </w:t>
            </w:r>
            <w:r w:rsidRPr="61C1A000" w:rsidR="2CA6684D">
              <w:rPr>
                <w:rFonts w:ascii="Poppins" w:hAnsi="Poppins" w:eastAsia="Poppins" w:cs="Poppins"/>
                <w:sz w:val="18"/>
                <w:szCs w:val="18"/>
              </w:rPr>
              <w:t>yo</w:t>
            </w:r>
            <w:r w:rsidRPr="61C1A000">
              <w:rPr>
                <w:rFonts w:ascii="Poppins" w:hAnsi="Poppins" w:eastAsia="Poppins" w:cs="Poppins"/>
                <w:sz w:val="18"/>
                <w:szCs w:val="18"/>
              </w:rPr>
              <w:t xml:space="preserve"> </w:t>
            </w:r>
          </w:p>
        </w:tc>
        <w:tc>
          <w:tcPr>
            <w:tcW w:w="4322" w:type="dxa"/>
            <w:tcBorders>
              <w:top w:val="dotted" w:color="auto" w:sz="4" w:space="0"/>
              <w:bottom w:val="dotted" w:color="auto" w:sz="4" w:space="0"/>
            </w:tcBorders>
            <w:tcMar/>
            <w:vAlign w:val="center"/>
          </w:tcPr>
          <w:p w:rsidRPr="00A558E4" w:rsidR="00BB765B" w:rsidP="61C1A000" w:rsidRDefault="2CA6684D" w14:paraId="631BE540" w14:textId="6035483F">
            <w:pPr>
              <w:rPr>
                <w:rFonts w:ascii="Poppins" w:hAnsi="Poppins" w:eastAsia="Poppins" w:cs="Poppins"/>
                <w:sz w:val="18"/>
                <w:szCs w:val="18"/>
              </w:rPr>
            </w:pPr>
            <w:r w:rsidRPr="61C1A000">
              <w:rPr>
                <w:rFonts w:ascii="Poppins" w:hAnsi="Poppins" w:eastAsia="Poppins" w:cs="Poppins"/>
                <w:sz w:val="18"/>
                <w:szCs w:val="18"/>
              </w:rPr>
              <w:t>Provide the approximate population of children and young people aged 0-25 for the Local Government Area</w:t>
            </w:r>
          </w:p>
        </w:tc>
      </w:tr>
      <w:tr w:rsidR="002542A4" w:rsidTr="046D545E" w14:paraId="2EBB0A4A" w14:textId="77777777">
        <w:trPr>
          <w:trHeight w:val="361"/>
        </w:trPr>
        <w:tc>
          <w:tcPr>
            <w:tcW w:w="5057" w:type="dxa"/>
            <w:shd w:val="clear" w:color="auto" w:fill="F2F2F2" w:themeFill="background1" w:themeFillShade="F2"/>
            <w:tcMar/>
            <w:vAlign w:val="center"/>
          </w:tcPr>
          <w:p w:rsidR="002542A4" w:rsidP="61C1A000" w:rsidRDefault="7961CB31" w14:paraId="0C44473C" w14:textId="5886939F">
            <w:pPr>
              <w:rPr>
                <w:rFonts w:ascii="Poppins" w:hAnsi="Poppins" w:eastAsia="Poppins" w:cs="Poppins"/>
                <w:sz w:val="18"/>
                <w:szCs w:val="18"/>
              </w:rPr>
            </w:pPr>
            <w:r w:rsidRPr="61C1A000">
              <w:rPr>
                <w:rFonts w:ascii="Poppins" w:hAnsi="Poppins" w:eastAsia="Poppins" w:cs="Poppins"/>
                <w:sz w:val="18"/>
                <w:szCs w:val="18"/>
              </w:rPr>
              <w:t>Number of council staff</w:t>
            </w:r>
          </w:p>
        </w:tc>
        <w:tc>
          <w:tcPr>
            <w:tcW w:w="4322" w:type="dxa"/>
            <w:tcBorders>
              <w:top w:val="dotted" w:color="auto" w:sz="4" w:space="0"/>
              <w:bottom w:val="dotted" w:color="auto" w:sz="4" w:space="0"/>
            </w:tcBorders>
            <w:tcMar/>
            <w:vAlign w:val="center"/>
          </w:tcPr>
          <w:p w:rsidR="002542A4" w:rsidP="61C1A000" w:rsidRDefault="7961CB31" w14:paraId="326D8604" w14:textId="1383ED94">
            <w:pPr>
              <w:rPr>
                <w:rFonts w:ascii="Poppins" w:hAnsi="Poppins" w:eastAsia="Poppins" w:cs="Poppins"/>
                <w:sz w:val="18"/>
                <w:szCs w:val="18"/>
              </w:rPr>
            </w:pPr>
            <w:r w:rsidRPr="61C1A000">
              <w:rPr>
                <w:rFonts w:ascii="Poppins" w:hAnsi="Poppins" w:eastAsia="Poppins" w:cs="Poppins"/>
                <w:sz w:val="18"/>
                <w:szCs w:val="18"/>
              </w:rPr>
              <w:t>Select from 0-50, 50-500 or 500+</w:t>
            </w:r>
          </w:p>
        </w:tc>
      </w:tr>
      <w:tr w:rsidR="006B66D6" w:rsidTr="046D545E" w14:paraId="4EDBEDBD" w14:textId="77777777">
        <w:trPr>
          <w:trHeight w:val="1053"/>
        </w:trPr>
        <w:tc>
          <w:tcPr>
            <w:tcW w:w="5057" w:type="dxa"/>
            <w:shd w:val="clear" w:color="auto" w:fill="F2F2F2" w:themeFill="background1" w:themeFillShade="F2"/>
            <w:tcMar/>
            <w:vAlign w:val="center"/>
          </w:tcPr>
          <w:p w:rsidRPr="002542A4" w:rsidR="006B66D6" w:rsidP="61C1A000" w:rsidRDefault="0BED5AEC" w14:paraId="76F2FAB9" w14:textId="1E2ADEBA">
            <w:pPr>
              <w:rPr>
                <w:rFonts w:ascii="Poppins" w:hAnsi="Poppins" w:eastAsia="Poppins" w:cs="Poppins"/>
                <w:sz w:val="18"/>
                <w:szCs w:val="18"/>
              </w:rPr>
            </w:pPr>
            <w:r w:rsidRPr="61C1A000">
              <w:rPr>
                <w:rFonts w:ascii="Poppins" w:hAnsi="Poppins" w:eastAsia="Poppins" w:cs="Poppins"/>
                <w:sz w:val="18"/>
                <w:szCs w:val="18"/>
              </w:rPr>
              <w:t>Primary focus cohorts for this work</w:t>
            </w:r>
          </w:p>
        </w:tc>
        <w:tc>
          <w:tcPr>
            <w:tcW w:w="4322" w:type="dxa"/>
            <w:tcBorders>
              <w:top w:val="dotted" w:color="auto" w:sz="4" w:space="0"/>
              <w:bottom w:val="dotted" w:color="auto" w:sz="4" w:space="0"/>
            </w:tcBorders>
            <w:tcMar/>
            <w:vAlign w:val="center"/>
          </w:tcPr>
          <w:p w:rsidRPr="00B6784E" w:rsidR="006B66D6" w:rsidP="61C1A000" w:rsidRDefault="74BE87A7" w14:paraId="62897860" w14:textId="2A9B4CB2">
            <w:pPr>
              <w:rPr>
                <w:rFonts w:ascii="Poppins" w:hAnsi="Poppins" w:eastAsia="Poppins" w:cs="Poppins"/>
                <w:sz w:val="18"/>
                <w:szCs w:val="18"/>
              </w:rPr>
            </w:pPr>
            <w:r w:rsidRPr="61C1A000">
              <w:rPr>
                <w:rFonts w:ascii="Poppins" w:hAnsi="Poppins" w:eastAsia="Poppins" w:cs="Poppins"/>
                <w:sz w:val="18"/>
                <w:szCs w:val="18"/>
              </w:rPr>
              <w:t>Select as many as apply: Early years/0-5, Primary aged/5-12, Secondary aged/12-18, Older young people/18-25</w:t>
            </w:r>
          </w:p>
        </w:tc>
      </w:tr>
      <w:tr w:rsidR="00165512" w:rsidTr="046D545E" w14:paraId="1FDAE14D" w14:textId="77777777">
        <w:trPr>
          <w:trHeight w:val="707"/>
        </w:trPr>
        <w:tc>
          <w:tcPr>
            <w:tcW w:w="5057" w:type="dxa"/>
            <w:shd w:val="clear" w:color="auto" w:fill="F2F2F2" w:themeFill="background1" w:themeFillShade="F2"/>
            <w:tcMar/>
            <w:vAlign w:val="center"/>
          </w:tcPr>
          <w:p w:rsidRPr="006B66D6" w:rsidR="00165512" w:rsidP="47F6A3FC" w:rsidRDefault="0D3CCD98" w14:paraId="18D6E671" w14:textId="2DB0AABC">
            <w:pPr>
              <w:rPr>
                <w:rFonts w:ascii="Poppins" w:hAnsi="Poppins" w:eastAsia="Poppins" w:cs="Poppins"/>
                <w:sz w:val="18"/>
                <w:szCs w:val="18"/>
              </w:rPr>
            </w:pPr>
            <w:r w:rsidRPr="47F6A3FC">
              <w:rPr>
                <w:rFonts w:ascii="Poppins" w:hAnsi="Poppins" w:eastAsia="Poppins" w:cs="Poppins"/>
                <w:sz w:val="18"/>
                <w:szCs w:val="18"/>
              </w:rPr>
              <w:t>Length of MOU applying for</w:t>
            </w:r>
          </w:p>
        </w:tc>
        <w:tc>
          <w:tcPr>
            <w:tcW w:w="4322" w:type="dxa"/>
            <w:tcBorders>
              <w:top w:val="dotted" w:color="auto" w:sz="4" w:space="0"/>
            </w:tcBorders>
            <w:tcMar/>
            <w:vAlign w:val="center"/>
          </w:tcPr>
          <w:p w:rsidR="00165512" w:rsidP="046D545E" w:rsidRDefault="0D3CCD98" w14:paraId="0753406A" w14:textId="3B26605D">
            <w:pPr>
              <w:rPr>
                <w:rFonts w:ascii="Poppins" w:hAnsi="Poppins" w:eastAsia="Poppins" w:cs="Poppins"/>
                <w:sz w:val="18"/>
                <w:szCs w:val="18"/>
              </w:rPr>
            </w:pPr>
            <w:r w:rsidRPr="046D545E" w:rsidR="436DC200">
              <w:rPr>
                <w:rFonts w:ascii="Poppins" w:hAnsi="Poppins" w:eastAsia="Poppins" w:cs="Poppins"/>
                <w:sz w:val="18"/>
                <w:szCs w:val="18"/>
              </w:rPr>
              <w:t>You can choose from 1</w:t>
            </w:r>
            <w:r w:rsidRPr="046D545E" w:rsidR="078B4803">
              <w:rPr>
                <w:rFonts w:ascii="Poppins" w:hAnsi="Poppins" w:eastAsia="Poppins" w:cs="Poppins"/>
                <w:sz w:val="18"/>
                <w:szCs w:val="18"/>
              </w:rPr>
              <w:t>, 2 or</w:t>
            </w:r>
            <w:r w:rsidRPr="046D545E" w:rsidR="436DC200">
              <w:rPr>
                <w:rFonts w:ascii="Poppins" w:hAnsi="Poppins" w:eastAsia="Poppins" w:cs="Poppins"/>
                <w:sz w:val="18"/>
                <w:szCs w:val="18"/>
              </w:rPr>
              <w:t xml:space="preserve"> </w:t>
            </w:r>
            <w:r w:rsidRPr="046D545E" w:rsidR="02FBC27F">
              <w:rPr>
                <w:rFonts w:ascii="Poppins" w:hAnsi="Poppins" w:eastAsia="Poppins" w:cs="Poppins"/>
                <w:sz w:val="18"/>
                <w:szCs w:val="18"/>
              </w:rPr>
              <w:t xml:space="preserve">3 </w:t>
            </w:r>
            <w:r w:rsidRPr="046D545E" w:rsidR="436DC200">
              <w:rPr>
                <w:rFonts w:ascii="Poppins" w:hAnsi="Poppins" w:eastAsia="Poppins" w:cs="Poppins"/>
                <w:sz w:val="18"/>
                <w:szCs w:val="18"/>
              </w:rPr>
              <w:t>year</w:t>
            </w:r>
            <w:r w:rsidRPr="046D545E" w:rsidR="604884D2">
              <w:rPr>
                <w:rFonts w:ascii="Poppins" w:hAnsi="Poppins" w:eastAsia="Poppins" w:cs="Poppins"/>
                <w:sz w:val="18"/>
                <w:szCs w:val="18"/>
              </w:rPr>
              <w:t>s</w:t>
            </w:r>
            <w:r w:rsidRPr="046D545E" w:rsidR="3EDAAA7D">
              <w:rPr>
                <w:rFonts w:ascii="Poppins" w:hAnsi="Poppins" w:eastAsia="Poppins" w:cs="Poppins"/>
                <w:sz w:val="18"/>
                <w:szCs w:val="18"/>
              </w:rPr>
              <w:t xml:space="preserve">, </w:t>
            </w:r>
            <w:commentRangeStart w:id="1"/>
            <w:commentRangeStart w:id="2"/>
            <w:r w:rsidRPr="046D545E" w:rsidR="436DC200">
              <w:rPr>
                <w:rFonts w:ascii="Poppins" w:hAnsi="Poppins" w:eastAsia="Poppins" w:cs="Poppins"/>
                <w:sz w:val="18"/>
                <w:szCs w:val="18"/>
              </w:rPr>
              <w:t xml:space="preserve">noting all agreements will end by </w:t>
            </w:r>
            <w:r w:rsidRPr="046D545E" w:rsidR="25E233CC">
              <w:rPr>
                <w:rFonts w:ascii="Poppins" w:hAnsi="Poppins" w:eastAsia="Poppins" w:cs="Poppins"/>
                <w:sz w:val="18"/>
                <w:szCs w:val="18"/>
              </w:rPr>
              <w:t xml:space="preserve">late </w:t>
            </w:r>
            <w:r w:rsidRPr="046D545E" w:rsidR="6F2454C2">
              <w:rPr>
                <w:rFonts w:ascii="Poppins" w:hAnsi="Poppins" w:eastAsia="Poppins" w:cs="Poppins"/>
                <w:sz w:val="18"/>
                <w:szCs w:val="18"/>
              </w:rPr>
              <w:t>2025.</w:t>
            </w:r>
            <w:commentRangeEnd w:id="1"/>
            <w:r>
              <w:rPr>
                <w:rStyle w:val="CommentReference"/>
              </w:rPr>
              <w:commentReference w:id="1"/>
            </w:r>
            <w:commentRangeEnd w:id="2"/>
            <w:r>
              <w:rPr>
                <w:rStyle w:val="CommentReference"/>
              </w:rPr>
              <w:commentReference w:id="2"/>
            </w:r>
          </w:p>
        </w:tc>
      </w:tr>
    </w:tbl>
    <w:p w:rsidR="0036543B" w:rsidP="61C1A000" w:rsidRDefault="0036543B" w14:paraId="681CBC40" w14:textId="77777777">
      <w:pPr>
        <w:ind w:left="284"/>
        <w:rPr>
          <w:rFonts w:ascii="Poppins" w:hAnsi="Poppins" w:eastAsia="Poppins" w:cs="Poppins"/>
          <w:i/>
          <w:iCs/>
          <w:sz w:val="16"/>
          <w:szCs w:val="16"/>
          <w:lang w:val="en-US"/>
        </w:rPr>
      </w:pPr>
    </w:p>
    <w:p w:rsidR="0036543B" w:rsidP="61C1A000" w:rsidRDefault="2A06EC1A" w14:paraId="316EC3AF" w14:textId="6AC10CC5">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 xml:space="preserve">Step 4: Project details </w:t>
      </w:r>
    </w:p>
    <w:p w:rsidR="00C404AF" w:rsidP="61C1A000" w:rsidRDefault="132BEDDF" w14:paraId="0B13E179" w14:textId="5D7D752B">
      <w:pPr>
        <w:spacing w:before="120"/>
        <w:rPr>
          <w:rFonts w:ascii="Poppins" w:hAnsi="Poppins" w:eastAsia="Poppins" w:cs="Poppins"/>
          <w:sz w:val="18"/>
          <w:szCs w:val="18"/>
          <w:lang w:val="en-US"/>
        </w:rPr>
      </w:pPr>
      <w:r w:rsidRPr="47F6A3FC">
        <w:rPr>
          <w:rFonts w:ascii="Poppins" w:hAnsi="Poppins" w:eastAsia="Poppins" w:cs="Poppins"/>
          <w:sz w:val="18"/>
          <w:szCs w:val="18"/>
          <w:lang w:val="en-US"/>
        </w:rPr>
        <w:t>This</w:t>
      </w:r>
      <w:r w:rsidRPr="47F6A3FC" w:rsidR="19B0D885">
        <w:rPr>
          <w:rFonts w:ascii="Poppins" w:hAnsi="Poppins" w:eastAsia="Poppins" w:cs="Poppins"/>
          <w:sz w:val="18"/>
          <w:szCs w:val="18"/>
          <w:lang w:val="en-US"/>
        </w:rPr>
        <w:t xml:space="preserve"> is the main part of your Expression of Interest. In this</w:t>
      </w:r>
      <w:r w:rsidRPr="47F6A3FC">
        <w:rPr>
          <w:rFonts w:ascii="Poppins" w:hAnsi="Poppins" w:eastAsia="Poppins" w:cs="Poppins"/>
          <w:sz w:val="18"/>
          <w:szCs w:val="18"/>
          <w:lang w:val="en-US"/>
        </w:rPr>
        <w:t xml:space="preserve"> section </w:t>
      </w:r>
      <w:r w:rsidRPr="47F6A3FC" w:rsidR="19B0D885">
        <w:rPr>
          <w:rFonts w:ascii="Poppins" w:hAnsi="Poppins" w:eastAsia="Poppins" w:cs="Poppins"/>
          <w:sz w:val="18"/>
          <w:szCs w:val="18"/>
          <w:lang w:val="en-US"/>
        </w:rPr>
        <w:t>you should</w:t>
      </w:r>
      <w:r w:rsidRPr="47F6A3FC" w:rsidR="491FEDB8">
        <w:rPr>
          <w:rFonts w:ascii="Poppins" w:hAnsi="Poppins" w:eastAsia="Poppins" w:cs="Poppins"/>
          <w:sz w:val="18"/>
          <w:szCs w:val="18"/>
          <w:lang w:val="en-US"/>
        </w:rPr>
        <w:t xml:space="preserve"> outline </w:t>
      </w:r>
      <w:r w:rsidRPr="47F6A3FC">
        <w:rPr>
          <w:rFonts w:ascii="Poppins" w:hAnsi="Poppins" w:eastAsia="Poppins" w:cs="Poppins"/>
          <w:sz w:val="18"/>
          <w:szCs w:val="18"/>
          <w:lang w:val="en-US"/>
        </w:rPr>
        <w:t xml:space="preserve">how you’ll implement the modules, why you’ve chosen these topics and how they will help your council impact children and young people’s health and wellbeing in your community.  Your responses to these questions will be assessed by a panel </w:t>
      </w:r>
      <w:r w:rsidRPr="47F6A3FC" w:rsidR="25BA12C2">
        <w:rPr>
          <w:rFonts w:ascii="Poppins" w:hAnsi="Poppins" w:eastAsia="Poppins" w:cs="Poppins"/>
          <w:sz w:val="18"/>
          <w:szCs w:val="18"/>
          <w:lang w:val="en-US"/>
        </w:rPr>
        <w:t xml:space="preserve">of local government stakeholders </w:t>
      </w:r>
      <w:r w:rsidRPr="47F6A3FC">
        <w:rPr>
          <w:rFonts w:ascii="Poppins" w:hAnsi="Poppins" w:eastAsia="Poppins" w:cs="Poppins"/>
          <w:sz w:val="18"/>
          <w:szCs w:val="18"/>
          <w:lang w:val="en-US"/>
        </w:rPr>
        <w:t xml:space="preserve">to </w:t>
      </w:r>
      <w:r w:rsidRPr="47F6A3FC" w:rsidR="645EF7F3">
        <w:rPr>
          <w:rFonts w:ascii="Poppins" w:hAnsi="Poppins" w:eastAsia="Poppins" w:cs="Poppins"/>
          <w:sz w:val="18"/>
          <w:szCs w:val="18"/>
          <w:lang w:val="en-US"/>
        </w:rPr>
        <w:t xml:space="preserve">recommend </w:t>
      </w:r>
      <w:r w:rsidRPr="47F6A3FC">
        <w:rPr>
          <w:rFonts w:ascii="Poppins" w:hAnsi="Poppins" w:eastAsia="Poppins" w:cs="Poppins"/>
          <w:sz w:val="18"/>
          <w:szCs w:val="18"/>
          <w:lang w:val="en-US"/>
        </w:rPr>
        <w:t xml:space="preserve">a final </w:t>
      </w:r>
      <w:r w:rsidRPr="47F6A3FC" w:rsidR="1C19149F">
        <w:rPr>
          <w:rFonts w:ascii="Poppins" w:hAnsi="Poppins" w:eastAsia="Poppins" w:cs="Poppins"/>
          <w:sz w:val="18"/>
          <w:szCs w:val="18"/>
          <w:lang w:val="en-US"/>
        </w:rPr>
        <w:t xml:space="preserve">successful </w:t>
      </w:r>
      <w:r w:rsidRPr="47F6A3FC">
        <w:rPr>
          <w:rFonts w:ascii="Poppins" w:hAnsi="Poppins" w:eastAsia="Poppins" w:cs="Poppins"/>
          <w:sz w:val="18"/>
          <w:szCs w:val="18"/>
          <w:lang w:val="en-US"/>
        </w:rPr>
        <w:t>group of Fast-track councils</w:t>
      </w:r>
      <w:r w:rsidRPr="47F6A3FC" w:rsidR="34195236">
        <w:rPr>
          <w:rFonts w:ascii="Poppins" w:hAnsi="Poppins" w:eastAsia="Poppins" w:cs="Poppins"/>
          <w:sz w:val="18"/>
          <w:szCs w:val="18"/>
          <w:lang w:val="en-US"/>
        </w:rPr>
        <w:t>.</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57"/>
        <w:gridCol w:w="4322"/>
      </w:tblGrid>
      <w:tr w:rsidR="00FB1885" w:rsidTr="046D545E" w14:paraId="4D85E02E" w14:textId="77777777">
        <w:trPr>
          <w:trHeight w:val="707"/>
        </w:trPr>
        <w:tc>
          <w:tcPr>
            <w:tcW w:w="9379" w:type="dxa"/>
            <w:gridSpan w:val="2"/>
            <w:shd w:val="clear" w:color="auto" w:fill="F2F2F2" w:themeFill="background1" w:themeFillShade="F2"/>
            <w:tcMar/>
            <w:vAlign w:val="center"/>
          </w:tcPr>
          <w:p w:rsidRPr="00E40A84" w:rsidR="00FB1885" w:rsidP="61C1A000" w:rsidRDefault="132BEDDF" w14:paraId="20AAA4ED" w14:textId="5B713B18">
            <w:pPr>
              <w:rPr>
                <w:rFonts w:ascii="Poppins" w:hAnsi="Poppins" w:eastAsia="Poppins" w:cs="Poppins"/>
                <w:b/>
                <w:bCs/>
                <w:sz w:val="18"/>
                <w:szCs w:val="18"/>
              </w:rPr>
            </w:pPr>
            <w:r w:rsidRPr="61C1A000">
              <w:rPr>
                <w:rFonts w:ascii="Poppins" w:hAnsi="Poppins" w:eastAsia="Poppins" w:cs="Poppins"/>
                <w:b/>
                <w:bCs/>
                <w:sz w:val="18"/>
                <w:szCs w:val="18"/>
              </w:rPr>
              <w:t>Tell us about how your council proposes to implement the VicHealth Local Government Partnership modules</w:t>
            </w:r>
          </w:p>
        </w:tc>
      </w:tr>
      <w:tr w:rsidR="00FB1885" w:rsidTr="046D545E" w14:paraId="0B882474" w14:textId="77777777">
        <w:trPr>
          <w:trHeight w:val="817"/>
        </w:trPr>
        <w:tc>
          <w:tcPr>
            <w:tcW w:w="5057" w:type="dxa"/>
            <w:tcBorders>
              <w:bottom w:val="dotted" w:color="auto" w:sz="4" w:space="0"/>
            </w:tcBorders>
            <w:shd w:val="clear" w:color="auto" w:fill="F2F2F2" w:themeFill="background1" w:themeFillShade="F2"/>
            <w:tcMar/>
            <w:vAlign w:val="center"/>
          </w:tcPr>
          <w:p w:rsidRPr="00495F93" w:rsidR="00FB1885" w:rsidP="61C1A000" w:rsidRDefault="0B388135" w14:paraId="79E06784" w14:textId="7EB8FE2B">
            <w:pPr>
              <w:rPr>
                <w:rFonts w:ascii="Poppins" w:hAnsi="Poppins" w:eastAsia="Poppins" w:cs="Poppins"/>
                <w:sz w:val="18"/>
                <w:szCs w:val="18"/>
              </w:rPr>
            </w:pPr>
            <w:r w:rsidRPr="61C1A000">
              <w:rPr>
                <w:rFonts w:ascii="Poppins" w:hAnsi="Poppins" w:eastAsia="Poppins" w:cs="Poppins"/>
                <w:sz w:val="18"/>
                <w:szCs w:val="18"/>
              </w:rPr>
              <w:t xml:space="preserve">1. </w:t>
            </w:r>
            <w:r w:rsidRPr="61C1A000" w:rsidR="51DC2524">
              <w:rPr>
                <w:rFonts w:ascii="Poppins" w:hAnsi="Poppins" w:eastAsia="Poppins" w:cs="Poppins"/>
                <w:sz w:val="18"/>
                <w:szCs w:val="18"/>
              </w:rPr>
              <w:t>Provide a brief statement of your intention for this partnership and why you are applying</w:t>
            </w:r>
          </w:p>
        </w:tc>
        <w:tc>
          <w:tcPr>
            <w:tcW w:w="4322" w:type="dxa"/>
            <w:tcBorders>
              <w:bottom w:val="dotted" w:color="auto" w:sz="4" w:space="0"/>
            </w:tcBorders>
            <w:tcMar/>
            <w:vAlign w:val="center"/>
          </w:tcPr>
          <w:p w:rsidRPr="008F0878" w:rsidR="00FB1885" w:rsidP="61C1A000" w:rsidRDefault="4A357E0A" w14:paraId="30F03E05" w14:textId="195472CB">
            <w:pPr>
              <w:rPr>
                <w:rFonts w:ascii="Poppins" w:hAnsi="Poppins" w:eastAsia="Poppins" w:cs="Poppins"/>
                <w:sz w:val="18"/>
                <w:szCs w:val="18"/>
              </w:rPr>
            </w:pPr>
            <w:r w:rsidRPr="61C1A000">
              <w:rPr>
                <w:rFonts w:ascii="Poppins" w:hAnsi="Poppins" w:eastAsia="Poppins" w:cs="Poppins"/>
                <w:sz w:val="18"/>
                <w:szCs w:val="18"/>
              </w:rPr>
              <w:t>150 words</w:t>
            </w:r>
            <w:r w:rsidRPr="61C1A000" w:rsidR="19B0D885">
              <w:rPr>
                <w:rFonts w:ascii="Poppins" w:hAnsi="Poppins" w:eastAsia="Poppins" w:cs="Poppins"/>
                <w:sz w:val="18"/>
                <w:szCs w:val="18"/>
              </w:rPr>
              <w:t>. This text will be used as a project</w:t>
            </w:r>
            <w:r w:rsidRPr="61C1A000" w:rsidR="00424F36">
              <w:rPr>
                <w:rFonts w:ascii="Poppins" w:hAnsi="Poppins" w:eastAsia="Poppins" w:cs="Poppins"/>
                <w:sz w:val="18"/>
                <w:szCs w:val="18"/>
              </w:rPr>
              <w:t xml:space="preserve"> summary on your MOU agreement and VicHealth documents. Aim to briefly outline your vision for this work and what high-level change you expect to see. </w:t>
            </w:r>
          </w:p>
        </w:tc>
      </w:tr>
      <w:tr w:rsidR="007D2217" w:rsidTr="046D545E" w14:paraId="35623BFC" w14:textId="77777777">
        <w:trPr>
          <w:trHeight w:val="817"/>
        </w:trPr>
        <w:tc>
          <w:tcPr>
            <w:tcW w:w="5057" w:type="dxa"/>
            <w:tcBorders>
              <w:top w:val="dotted" w:color="auto" w:sz="4" w:space="0"/>
              <w:bottom w:val="dotted" w:color="auto" w:sz="4" w:space="0"/>
            </w:tcBorders>
            <w:shd w:val="clear" w:color="auto" w:fill="auto"/>
            <w:tcMar/>
          </w:tcPr>
          <w:p w:rsidRPr="0053432F" w:rsidR="007D2217" w:rsidP="61C1A000" w:rsidRDefault="6F683F18" w14:paraId="1C689C6D" w14:textId="0525C8B9">
            <w:pPr>
              <w:rPr>
                <w:rFonts w:ascii="Poppins" w:hAnsi="Poppins" w:eastAsia="Poppins" w:cs="Poppins"/>
                <w:i/>
                <w:iCs/>
                <w:sz w:val="18"/>
                <w:szCs w:val="18"/>
              </w:rPr>
            </w:pPr>
            <w:r w:rsidRPr="61C1A000">
              <w:rPr>
                <w:rFonts w:ascii="Poppins" w:hAnsi="Poppins" w:eastAsia="Poppins" w:cs="Poppins"/>
                <w:i/>
                <w:iCs/>
                <w:color w:val="808080" w:themeColor="background1" w:themeShade="80"/>
                <w:sz w:val="18"/>
                <w:szCs w:val="18"/>
              </w:rPr>
              <w:t>Use this space to draft your response</w:t>
            </w:r>
            <w:r w:rsidRPr="61C1A000" w:rsidR="133809D9">
              <w:rPr>
                <w:rFonts w:ascii="Poppins" w:hAnsi="Poppins" w:eastAsia="Poppins" w:cs="Poppins"/>
                <w:i/>
                <w:iCs/>
                <w:color w:val="808080" w:themeColor="background1" w:themeShade="80"/>
                <w:sz w:val="18"/>
                <w:szCs w:val="18"/>
              </w:rPr>
              <w:t xml:space="preserve"> </w:t>
            </w:r>
          </w:p>
        </w:tc>
        <w:tc>
          <w:tcPr>
            <w:tcW w:w="4322" w:type="dxa"/>
            <w:tcBorders>
              <w:top w:val="dotted" w:color="auto" w:sz="4" w:space="0"/>
              <w:bottom w:val="dotted" w:color="auto" w:sz="4" w:space="0"/>
            </w:tcBorders>
            <w:shd w:val="clear" w:color="auto" w:fill="auto"/>
            <w:tcMar/>
            <w:vAlign w:val="center"/>
          </w:tcPr>
          <w:p w:rsidRPr="00A558E4" w:rsidR="007D2217" w:rsidP="61C1A000" w:rsidRDefault="007D2217" w14:paraId="7445D0A5" w14:textId="77777777">
            <w:pPr>
              <w:rPr>
                <w:rFonts w:ascii="Poppins" w:hAnsi="Poppins" w:eastAsia="Poppins" w:cs="Poppins"/>
                <w:sz w:val="18"/>
                <w:szCs w:val="18"/>
              </w:rPr>
            </w:pPr>
          </w:p>
        </w:tc>
      </w:tr>
      <w:tr w:rsidR="00FB1885" w:rsidTr="046D545E" w14:paraId="331D26DC" w14:textId="77777777">
        <w:trPr>
          <w:trHeight w:val="1578"/>
        </w:trPr>
        <w:tc>
          <w:tcPr>
            <w:tcW w:w="5057" w:type="dxa"/>
            <w:tcBorders>
              <w:top w:val="dotted" w:color="auto" w:sz="4" w:space="0"/>
              <w:bottom w:val="dotted" w:color="auto" w:sz="4" w:space="0"/>
            </w:tcBorders>
            <w:shd w:val="clear" w:color="auto" w:fill="F2F2F2" w:themeFill="background1" w:themeFillShade="F2"/>
            <w:tcMar/>
            <w:vAlign w:val="center"/>
          </w:tcPr>
          <w:p w:rsidRPr="004E632E" w:rsidR="00FB1885" w:rsidP="61C1A000" w:rsidRDefault="6E2AA04E" w14:paraId="00EB396E" w14:textId="3F33635B">
            <w:pPr>
              <w:rPr>
                <w:rFonts w:ascii="Poppins" w:hAnsi="Poppins" w:eastAsia="Poppins" w:cs="Poppins"/>
                <w:sz w:val="18"/>
                <w:szCs w:val="18"/>
              </w:rPr>
            </w:pPr>
            <w:r w:rsidRPr="61C1A000">
              <w:rPr>
                <w:rFonts w:ascii="Poppins" w:hAnsi="Poppins" w:eastAsia="Poppins" w:cs="Poppins"/>
                <w:sz w:val="18"/>
                <w:szCs w:val="18"/>
              </w:rPr>
              <w:t xml:space="preserve">2. </w:t>
            </w:r>
            <w:r w:rsidRPr="61C1A000" w:rsidR="0EE05A08">
              <w:rPr>
                <w:rFonts w:ascii="Poppins" w:hAnsi="Poppins" w:eastAsia="Poppins" w:cs="Poppins"/>
                <w:sz w:val="18"/>
                <w:szCs w:val="18"/>
              </w:rPr>
              <w:t>Tell us about the health and wellbeing needs of children and young people in your municipality, and how this is represented in your Municipal Public Health and Wellbeing Plan 2021-25.</w:t>
            </w:r>
          </w:p>
        </w:tc>
        <w:tc>
          <w:tcPr>
            <w:tcW w:w="4322" w:type="dxa"/>
            <w:tcBorders>
              <w:top w:val="dotted" w:color="auto" w:sz="4" w:space="0"/>
              <w:bottom w:val="dotted" w:color="auto" w:sz="4" w:space="0"/>
            </w:tcBorders>
            <w:tcMar/>
            <w:vAlign w:val="center"/>
          </w:tcPr>
          <w:p w:rsidRPr="00A558E4" w:rsidR="00FB1885" w:rsidP="61C1A000" w:rsidRDefault="26FCDB3F" w14:paraId="5B06E8C8" w14:textId="6F0F6C14">
            <w:pPr>
              <w:rPr>
                <w:rFonts w:ascii="Poppins" w:hAnsi="Poppins" w:eastAsia="Poppins" w:cs="Poppins"/>
                <w:sz w:val="18"/>
                <w:szCs w:val="18"/>
              </w:rPr>
            </w:pPr>
            <w:r w:rsidRPr="61C1A000">
              <w:rPr>
                <w:rFonts w:ascii="Poppins" w:hAnsi="Poppins" w:eastAsia="Poppins" w:cs="Poppins"/>
                <w:sz w:val="18"/>
                <w:szCs w:val="18"/>
              </w:rPr>
              <w:t>200 words</w:t>
            </w:r>
            <w:r w:rsidRPr="61C1A000" w:rsidR="00424F36">
              <w:rPr>
                <w:rFonts w:ascii="Poppins" w:hAnsi="Poppins" w:eastAsia="Poppins" w:cs="Poppins"/>
                <w:sz w:val="18"/>
                <w:szCs w:val="18"/>
              </w:rPr>
              <w:t xml:space="preserve">. Help us understand the needs </w:t>
            </w:r>
            <w:r w:rsidRPr="61C1A000" w:rsidR="381DBBE5">
              <w:rPr>
                <w:rFonts w:ascii="Poppins" w:hAnsi="Poppins" w:eastAsia="Poppins" w:cs="Poppins"/>
                <w:sz w:val="18"/>
                <w:szCs w:val="18"/>
              </w:rPr>
              <w:t xml:space="preserve">you expect to address and any foundation work that is described through your MPHWP that you </w:t>
            </w:r>
            <w:r w:rsidRPr="61C1A000" w:rsidR="14EA76E9">
              <w:rPr>
                <w:rFonts w:ascii="Poppins" w:hAnsi="Poppins" w:eastAsia="Poppins" w:cs="Poppins"/>
                <w:sz w:val="18"/>
                <w:szCs w:val="18"/>
              </w:rPr>
              <w:t xml:space="preserve">expect to build the module implementation from. </w:t>
            </w:r>
          </w:p>
        </w:tc>
      </w:tr>
      <w:tr w:rsidR="0053432F" w:rsidTr="046D545E" w14:paraId="5E79A689" w14:textId="77777777">
        <w:trPr>
          <w:trHeight w:val="989"/>
        </w:trPr>
        <w:tc>
          <w:tcPr>
            <w:tcW w:w="9379" w:type="dxa"/>
            <w:gridSpan w:val="2"/>
            <w:tcBorders>
              <w:top w:val="dotted" w:color="auto" w:sz="4" w:space="0"/>
              <w:bottom w:val="dotted" w:color="auto" w:sz="4" w:space="0"/>
            </w:tcBorders>
            <w:shd w:val="clear" w:color="auto" w:fill="auto"/>
            <w:tcMar/>
          </w:tcPr>
          <w:p w:rsidRPr="00A558E4" w:rsidR="0053432F" w:rsidP="61C1A000" w:rsidRDefault="133809D9" w14:paraId="666F7F75" w14:textId="179693CA">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FB1885" w:rsidTr="046D545E" w14:paraId="6563F2CF" w14:textId="77777777">
        <w:trPr>
          <w:trHeight w:val="1402"/>
        </w:trPr>
        <w:tc>
          <w:tcPr>
            <w:tcW w:w="5057" w:type="dxa"/>
            <w:tcBorders>
              <w:top w:val="dotted" w:color="auto" w:sz="4" w:space="0"/>
            </w:tcBorders>
            <w:shd w:val="clear" w:color="auto" w:fill="F2F2F2" w:themeFill="background1" w:themeFillShade="F2"/>
            <w:tcMar/>
            <w:vAlign w:val="center"/>
          </w:tcPr>
          <w:p w:rsidR="00FB1885" w:rsidP="61C1A000" w:rsidRDefault="5BEE878A" w14:paraId="0068A1F0" w14:textId="708B83CE">
            <w:pPr>
              <w:rPr>
                <w:rFonts w:ascii="Poppins" w:hAnsi="Poppins" w:eastAsia="Poppins" w:cs="Poppins"/>
                <w:sz w:val="18"/>
                <w:szCs w:val="18"/>
              </w:rPr>
            </w:pPr>
            <w:r w:rsidRPr="61C1A000">
              <w:rPr>
                <w:rFonts w:ascii="Poppins" w:hAnsi="Poppins" w:eastAsia="Poppins" w:cs="Poppins"/>
                <w:sz w:val="18"/>
                <w:szCs w:val="18"/>
              </w:rPr>
              <w:t xml:space="preserve">3. </w:t>
            </w:r>
            <w:r w:rsidRPr="61C1A000" w:rsidR="3F4BE4DE">
              <w:rPr>
                <w:rFonts w:ascii="Poppins" w:hAnsi="Poppins" w:eastAsia="Poppins" w:cs="Poppins"/>
                <w:sz w:val="18"/>
                <w:szCs w:val="18"/>
              </w:rPr>
              <w:t xml:space="preserve">Please provide </w:t>
            </w:r>
            <w:r w:rsidRPr="61C1A000" w:rsidR="19B0D885">
              <w:rPr>
                <w:rFonts w:ascii="Poppins" w:hAnsi="Poppins" w:eastAsia="Poppins" w:cs="Poppins"/>
                <w:sz w:val="18"/>
                <w:szCs w:val="18"/>
              </w:rPr>
              <w:t>the</w:t>
            </w:r>
            <w:r w:rsidRPr="61C1A000" w:rsidR="3F4BE4DE">
              <w:rPr>
                <w:rFonts w:ascii="Poppins" w:hAnsi="Poppins" w:eastAsia="Poppins" w:cs="Poppins"/>
                <w:sz w:val="18"/>
                <w:szCs w:val="18"/>
              </w:rPr>
              <w:t xml:space="preserve"> MPHWP 2021-25 (or integrated plan) for your council. </w:t>
            </w:r>
          </w:p>
        </w:tc>
        <w:tc>
          <w:tcPr>
            <w:tcW w:w="4322" w:type="dxa"/>
            <w:tcBorders>
              <w:top w:val="dotted" w:color="auto" w:sz="4" w:space="0"/>
              <w:bottom w:val="dotted" w:color="auto" w:sz="4" w:space="0"/>
            </w:tcBorders>
            <w:tcMar/>
            <w:vAlign w:val="center"/>
          </w:tcPr>
          <w:p w:rsidR="00FB1885" w:rsidP="61C1A000" w:rsidRDefault="14EA76E9" w14:paraId="491929C3" w14:textId="1FBA17DA">
            <w:pPr>
              <w:rPr>
                <w:rFonts w:ascii="Poppins" w:hAnsi="Poppins" w:eastAsia="Poppins" w:cs="Poppins"/>
                <w:sz w:val="18"/>
                <w:szCs w:val="18"/>
              </w:rPr>
            </w:pPr>
            <w:r w:rsidRPr="61C1A000">
              <w:rPr>
                <w:rFonts w:ascii="Poppins" w:hAnsi="Poppins" w:eastAsia="Poppins" w:cs="Poppins"/>
                <w:sz w:val="18"/>
                <w:szCs w:val="18"/>
              </w:rPr>
              <w:t>Upload a copy of your MPHWP 2021-25 or the relevant integrated plan, such as the Council Plan.</w:t>
            </w:r>
          </w:p>
        </w:tc>
      </w:tr>
      <w:tr w:rsidR="00FB1885" w:rsidTr="046D545E" w14:paraId="157A0FD4" w14:textId="77777777">
        <w:trPr>
          <w:trHeight w:val="1053"/>
        </w:trPr>
        <w:tc>
          <w:tcPr>
            <w:tcW w:w="5057" w:type="dxa"/>
            <w:shd w:val="clear" w:color="auto" w:fill="F2F2F2" w:themeFill="background1" w:themeFillShade="F2"/>
            <w:tcMar/>
            <w:vAlign w:val="center"/>
          </w:tcPr>
          <w:p w:rsidRPr="00E40A84" w:rsidR="00E4105C" w:rsidP="61C1A000" w:rsidRDefault="43B16A8C" w14:paraId="29655925" w14:textId="7E985AF7">
            <w:pPr>
              <w:rPr>
                <w:rFonts w:ascii="Poppins" w:hAnsi="Poppins" w:eastAsia="Poppins" w:cs="Poppins"/>
                <w:sz w:val="18"/>
                <w:szCs w:val="18"/>
              </w:rPr>
            </w:pPr>
            <w:r w:rsidRPr="47F6A3FC">
              <w:rPr>
                <w:rFonts w:ascii="Poppins" w:hAnsi="Poppins" w:eastAsia="Poppins" w:cs="Poppins"/>
                <w:sz w:val="18"/>
                <w:szCs w:val="18"/>
              </w:rPr>
              <w:t xml:space="preserve">4. </w:t>
            </w:r>
            <w:r w:rsidRPr="47F6A3FC" w:rsidR="769C332D">
              <w:rPr>
                <w:rFonts w:ascii="Poppins" w:hAnsi="Poppins" w:eastAsia="Poppins" w:cs="Poppins"/>
                <w:sz w:val="18"/>
                <w:szCs w:val="18"/>
              </w:rPr>
              <w:t>Which of the VicHealth local government health promotion modules would you implement during 2022-202</w:t>
            </w:r>
            <w:r w:rsidRPr="47F6A3FC" w:rsidR="2F1DCFA5">
              <w:rPr>
                <w:rFonts w:ascii="Poppins" w:hAnsi="Poppins" w:eastAsia="Poppins" w:cs="Poppins"/>
                <w:sz w:val="18"/>
                <w:szCs w:val="18"/>
              </w:rPr>
              <w:t>5</w:t>
            </w:r>
            <w:r w:rsidRPr="47F6A3FC" w:rsidR="769C332D">
              <w:rPr>
                <w:rFonts w:ascii="Poppins" w:hAnsi="Poppins" w:eastAsia="Poppins" w:cs="Poppins"/>
                <w:sz w:val="18"/>
                <w:szCs w:val="18"/>
              </w:rPr>
              <w:t xml:space="preserve"> as a fast-track council? </w:t>
            </w:r>
          </w:p>
          <w:p w:rsidRPr="002542A4" w:rsidR="00FB1885" w:rsidP="61C1A000" w:rsidRDefault="00FB1885" w14:paraId="4666D6AD" w14:textId="3ACEC4EC">
            <w:pPr>
              <w:rPr>
                <w:rFonts w:ascii="Poppins" w:hAnsi="Poppins" w:eastAsia="Poppins" w:cs="Poppins"/>
                <w:sz w:val="18"/>
                <w:szCs w:val="18"/>
              </w:rPr>
            </w:pPr>
          </w:p>
        </w:tc>
        <w:tc>
          <w:tcPr>
            <w:tcW w:w="4322" w:type="dxa"/>
            <w:tcBorders>
              <w:top w:val="dotted" w:color="auto" w:sz="4" w:space="0"/>
              <w:bottom w:val="dotted" w:color="auto" w:sz="4" w:space="0"/>
            </w:tcBorders>
            <w:tcMar/>
            <w:vAlign w:val="center"/>
          </w:tcPr>
          <w:p w:rsidRPr="00B6784E" w:rsidR="00FB1885" w:rsidP="61C1A000" w:rsidRDefault="132BEDDF" w14:paraId="72467EC4" w14:textId="499CFFCF">
            <w:pPr>
              <w:rPr>
                <w:rFonts w:ascii="Poppins" w:hAnsi="Poppins" w:eastAsia="Poppins" w:cs="Poppins"/>
                <w:sz w:val="18"/>
                <w:szCs w:val="18"/>
              </w:rPr>
            </w:pPr>
            <w:r w:rsidRPr="61C1A000">
              <w:rPr>
                <w:rFonts w:ascii="Poppins" w:hAnsi="Poppins" w:eastAsia="Poppins" w:cs="Poppins"/>
                <w:sz w:val="18"/>
                <w:szCs w:val="18"/>
              </w:rPr>
              <w:t>Select</w:t>
            </w:r>
            <w:r w:rsidRPr="61C1A000" w:rsidR="60D6D7EB">
              <w:rPr>
                <w:rFonts w:ascii="Poppins" w:hAnsi="Poppins" w:eastAsia="Poppins" w:cs="Poppins"/>
                <w:sz w:val="18"/>
                <w:szCs w:val="18"/>
              </w:rPr>
              <w:t xml:space="preserve"> at least one</w:t>
            </w:r>
            <w:r w:rsidRPr="61C1A000" w:rsidR="19B0D885">
              <w:rPr>
                <w:rFonts w:ascii="Poppins" w:hAnsi="Poppins" w:eastAsia="Poppins" w:cs="Poppins"/>
                <w:sz w:val="18"/>
                <w:szCs w:val="18"/>
              </w:rPr>
              <w:t xml:space="preserve"> from the 6 core and stretch modules</w:t>
            </w:r>
            <w:r w:rsidRPr="61C1A000" w:rsidR="60D6D7EB">
              <w:rPr>
                <w:rFonts w:ascii="Poppins" w:hAnsi="Poppins" w:eastAsia="Poppins" w:cs="Poppins"/>
                <w:sz w:val="18"/>
                <w:szCs w:val="18"/>
              </w:rPr>
              <w:t>.</w:t>
            </w:r>
          </w:p>
        </w:tc>
      </w:tr>
      <w:tr w:rsidR="00FB1885" w:rsidTr="046D545E" w14:paraId="1BED6621" w14:textId="77777777">
        <w:trPr>
          <w:trHeight w:val="1316"/>
        </w:trPr>
        <w:tc>
          <w:tcPr>
            <w:tcW w:w="5057" w:type="dxa"/>
            <w:tcBorders>
              <w:bottom w:val="dotted" w:color="auto" w:sz="4" w:space="0"/>
            </w:tcBorders>
            <w:shd w:val="clear" w:color="auto" w:fill="F2F2F2" w:themeFill="background1" w:themeFillShade="F2"/>
            <w:tcMar/>
            <w:vAlign w:val="center"/>
          </w:tcPr>
          <w:p w:rsidRPr="006B66D6" w:rsidR="00FB1885" w:rsidP="61C1A000" w:rsidRDefault="0972F222" w14:paraId="06BDFDC7" w14:textId="30A0EADC">
            <w:pPr>
              <w:rPr>
                <w:rFonts w:ascii="Poppins" w:hAnsi="Poppins" w:eastAsia="Poppins" w:cs="Poppins"/>
                <w:sz w:val="18"/>
                <w:szCs w:val="18"/>
              </w:rPr>
            </w:pPr>
            <w:r w:rsidRPr="61C1A000">
              <w:rPr>
                <w:rFonts w:ascii="Poppins" w:hAnsi="Poppins" w:eastAsia="Poppins" w:cs="Poppins"/>
                <w:sz w:val="18"/>
                <w:szCs w:val="18"/>
              </w:rPr>
              <w:t>5</w:t>
            </w:r>
            <w:r w:rsidRPr="61C1A000" w:rsidR="39A3F8BF">
              <w:rPr>
                <w:rFonts w:ascii="Poppins" w:hAnsi="Poppins" w:eastAsia="Poppins" w:cs="Poppins"/>
                <w:sz w:val="18"/>
                <w:szCs w:val="18"/>
              </w:rPr>
              <w:t xml:space="preserve">. </w:t>
            </w:r>
            <w:r w:rsidRPr="61C1A000" w:rsidR="6578388D">
              <w:rPr>
                <w:rFonts w:ascii="Poppins" w:hAnsi="Poppins" w:eastAsia="Poppins" w:cs="Poppins"/>
                <w:sz w:val="18"/>
                <w:szCs w:val="18"/>
              </w:rPr>
              <w:t>Why have you identified these modules and how will they help you improve children and young people’s health and wellbeing?</w:t>
            </w:r>
          </w:p>
        </w:tc>
        <w:tc>
          <w:tcPr>
            <w:tcW w:w="4322" w:type="dxa"/>
            <w:tcBorders>
              <w:top w:val="dotted" w:color="auto" w:sz="4" w:space="0"/>
              <w:bottom w:val="dotted" w:color="auto" w:sz="4" w:space="0"/>
            </w:tcBorders>
            <w:tcMar/>
            <w:vAlign w:val="center"/>
          </w:tcPr>
          <w:p w:rsidR="00FB1885" w:rsidP="61C1A000" w:rsidRDefault="40CBF0D6" w14:paraId="41BD72E4" w14:textId="3BFBCD2B">
            <w:pPr>
              <w:rPr>
                <w:rFonts w:ascii="Poppins" w:hAnsi="Poppins" w:eastAsia="Poppins" w:cs="Poppins"/>
                <w:sz w:val="18"/>
                <w:szCs w:val="18"/>
              </w:rPr>
            </w:pPr>
            <w:r w:rsidRPr="61C1A000">
              <w:rPr>
                <w:rFonts w:ascii="Poppins" w:hAnsi="Poppins" w:eastAsia="Poppins" w:cs="Poppins"/>
                <w:sz w:val="18"/>
                <w:szCs w:val="18"/>
              </w:rPr>
              <w:t xml:space="preserve">250 words. </w:t>
            </w:r>
            <w:r w:rsidRPr="61C1A000" w:rsidR="4174C04D">
              <w:rPr>
                <w:rFonts w:ascii="Poppins" w:hAnsi="Poppins" w:eastAsia="Poppins" w:cs="Poppins"/>
                <w:sz w:val="18"/>
                <w:szCs w:val="18"/>
              </w:rPr>
              <w:t>Tell us why you think these modules in particular would be relevant for your local communit</w:t>
            </w:r>
            <w:r w:rsidRPr="61C1A000" w:rsidR="276281A3">
              <w:rPr>
                <w:rFonts w:ascii="Poppins" w:hAnsi="Poppins" w:eastAsia="Poppins" w:cs="Poppins"/>
                <w:sz w:val="18"/>
                <w:szCs w:val="18"/>
              </w:rPr>
              <w:t xml:space="preserve">y and briefly mention </w:t>
            </w:r>
            <w:r w:rsidRPr="61C1A000" w:rsidR="2F36A1EF">
              <w:rPr>
                <w:rFonts w:ascii="Poppins" w:hAnsi="Poppins" w:eastAsia="Poppins" w:cs="Poppins"/>
                <w:sz w:val="18"/>
                <w:szCs w:val="18"/>
              </w:rPr>
              <w:t xml:space="preserve">any specific goals you’d expect to achieve. </w:t>
            </w:r>
          </w:p>
        </w:tc>
      </w:tr>
      <w:tr w:rsidR="00954D6F" w:rsidTr="046D545E" w14:paraId="629A4E5B" w14:textId="77777777">
        <w:trPr>
          <w:trHeight w:val="1316"/>
        </w:trPr>
        <w:tc>
          <w:tcPr>
            <w:tcW w:w="9379" w:type="dxa"/>
            <w:gridSpan w:val="2"/>
            <w:tcBorders>
              <w:top w:val="dotted" w:color="auto" w:sz="4" w:space="0"/>
              <w:bottom w:val="dotted" w:color="auto" w:sz="4" w:space="0"/>
            </w:tcBorders>
            <w:shd w:val="clear" w:color="auto" w:fill="auto"/>
            <w:tcMar/>
          </w:tcPr>
          <w:p w:rsidR="00954D6F" w:rsidP="61C1A000" w:rsidRDefault="2A9F21E8" w14:paraId="33EE936B" w14:textId="55AEF25C">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047411" w:rsidTr="046D545E" w14:paraId="1B88A67C" w14:textId="77777777">
        <w:trPr>
          <w:trHeight w:val="1632"/>
        </w:trPr>
        <w:tc>
          <w:tcPr>
            <w:tcW w:w="5057" w:type="dxa"/>
            <w:tcBorders>
              <w:top w:val="dotted" w:color="auto" w:sz="4" w:space="0"/>
            </w:tcBorders>
            <w:shd w:val="clear" w:color="auto" w:fill="F2F2F2" w:themeFill="background1" w:themeFillShade="F2"/>
            <w:tcMar/>
            <w:vAlign w:val="center"/>
          </w:tcPr>
          <w:p w:rsidRPr="00E40A84" w:rsidR="00047411" w:rsidP="61C1A000" w:rsidRDefault="6E2E7617" w14:paraId="77DB9AE4" w14:textId="304A81FD">
            <w:pPr>
              <w:rPr>
                <w:rFonts w:ascii="Poppins" w:hAnsi="Poppins" w:eastAsia="Poppins" w:cs="Poppins"/>
                <w:sz w:val="18"/>
                <w:szCs w:val="18"/>
              </w:rPr>
            </w:pPr>
            <w:r w:rsidRPr="046D545E" w:rsidR="721C0F9F">
              <w:rPr>
                <w:rFonts w:ascii="Poppins" w:hAnsi="Poppins" w:eastAsia="Poppins" w:cs="Poppins"/>
                <w:sz w:val="18"/>
                <w:szCs w:val="18"/>
              </w:rPr>
              <w:t xml:space="preserve">6. </w:t>
            </w:r>
            <w:r w:rsidRPr="046D545E" w:rsidR="6641857D">
              <w:rPr>
                <w:rFonts w:ascii="Poppins" w:hAnsi="Poppins" w:eastAsia="Poppins" w:cs="Poppins"/>
                <w:sz w:val="18"/>
                <w:szCs w:val="18"/>
              </w:rPr>
              <w:t>Confirm that you are aware that fast-track councils will be required to undertake all impact streams in the identified module</w:t>
            </w:r>
            <w:r w:rsidRPr="046D545E" w:rsidR="0D3762F5">
              <w:rPr>
                <w:rFonts w:ascii="Poppins" w:hAnsi="Poppins" w:eastAsia="Poppins" w:cs="Poppins"/>
                <w:sz w:val="18"/>
                <w:szCs w:val="18"/>
              </w:rPr>
              <w:t>(s)</w:t>
            </w:r>
          </w:p>
        </w:tc>
        <w:tc>
          <w:tcPr>
            <w:tcW w:w="4322" w:type="dxa"/>
            <w:tcBorders>
              <w:top w:val="dotted" w:color="auto" w:sz="4" w:space="0"/>
              <w:bottom w:val="dotted" w:color="auto" w:sz="4" w:space="0"/>
            </w:tcBorders>
            <w:tcMar/>
            <w:vAlign w:val="center"/>
          </w:tcPr>
          <w:p w:rsidR="00047411" w:rsidP="61C1A000" w:rsidRDefault="19B0D885" w14:paraId="3ED20EA5" w14:textId="7133A56B">
            <w:pPr>
              <w:rPr>
                <w:rFonts w:ascii="Poppins" w:hAnsi="Poppins" w:eastAsia="Poppins" w:cs="Poppins"/>
                <w:sz w:val="18"/>
                <w:szCs w:val="18"/>
              </w:rPr>
            </w:pPr>
            <w:r w:rsidRPr="61C1A000">
              <w:rPr>
                <w:rFonts w:ascii="Poppins" w:hAnsi="Poppins" w:eastAsia="Poppins" w:cs="Poppins"/>
                <w:sz w:val="18"/>
                <w:szCs w:val="18"/>
              </w:rPr>
              <w:t>Tick box</w:t>
            </w:r>
            <w:r w:rsidRPr="61C1A000" w:rsidR="2F36A1EF">
              <w:rPr>
                <w:rFonts w:ascii="Poppins" w:hAnsi="Poppins" w:eastAsia="Poppins" w:cs="Poppins"/>
                <w:sz w:val="18"/>
                <w:szCs w:val="18"/>
              </w:rPr>
              <w:t xml:space="preserve"> to confirm you understand this requirement. Councils must complete at least one Implementation Action per Impact Stream in the modules they identify in the MOU.</w:t>
            </w:r>
          </w:p>
        </w:tc>
      </w:tr>
      <w:tr w:rsidR="00047411" w:rsidTr="046D545E" w14:paraId="73EC8346" w14:textId="77777777">
        <w:trPr>
          <w:trHeight w:val="1552"/>
        </w:trPr>
        <w:tc>
          <w:tcPr>
            <w:tcW w:w="5057" w:type="dxa"/>
            <w:tcBorders>
              <w:bottom w:val="dotted" w:color="auto" w:sz="4" w:space="0"/>
            </w:tcBorders>
            <w:shd w:val="clear" w:color="auto" w:fill="F2F2F2" w:themeFill="background1" w:themeFillShade="F2"/>
            <w:tcMar/>
            <w:vAlign w:val="center"/>
          </w:tcPr>
          <w:p w:rsidRPr="00E40A84" w:rsidR="00047411" w:rsidP="47F6A3FC" w:rsidRDefault="3A106C69" w14:paraId="5C4231FC" w14:textId="3A9C3635">
            <w:pPr>
              <w:rPr>
                <w:rFonts w:ascii="Poppins" w:hAnsi="Poppins" w:eastAsia="Poppins" w:cs="Poppins"/>
                <w:sz w:val="18"/>
                <w:szCs w:val="18"/>
              </w:rPr>
            </w:pPr>
            <w:r w:rsidRPr="046D545E" w:rsidR="457CFCCD">
              <w:rPr>
                <w:rFonts w:ascii="Poppins" w:hAnsi="Poppins" w:eastAsia="Poppins" w:cs="Poppins"/>
                <w:sz w:val="18"/>
                <w:szCs w:val="18"/>
              </w:rPr>
              <w:t>7</w:t>
            </w:r>
            <w:r w:rsidRPr="046D545E" w:rsidR="4E86A444">
              <w:rPr>
                <w:rFonts w:ascii="Poppins" w:hAnsi="Poppins" w:eastAsia="Poppins" w:cs="Poppins"/>
                <w:sz w:val="18"/>
                <w:szCs w:val="18"/>
              </w:rPr>
              <w:t xml:space="preserve">. </w:t>
            </w:r>
            <w:r w:rsidRPr="046D545E" w:rsidR="565643F2">
              <w:rPr>
                <w:rFonts w:ascii="Poppins" w:hAnsi="Poppins" w:eastAsia="Poppins" w:cs="Poppins"/>
                <w:sz w:val="18"/>
                <w:szCs w:val="18"/>
                <w:lang w:val="en-US"/>
              </w:rPr>
              <w:t>How would being part of the VLGP and completion of these modules complement other work you are doing with children and young people?</w:t>
            </w:r>
          </w:p>
          <w:p w:rsidRPr="00E40A84" w:rsidR="00047411" w:rsidP="47F6A3FC" w:rsidRDefault="00047411" w14:paraId="63370395" w14:textId="32956F73">
            <w:pPr>
              <w:rPr>
                <w:rFonts w:ascii="Poppins" w:hAnsi="Poppins" w:eastAsia="Poppins" w:cs="Poppins"/>
                <w:sz w:val="18"/>
                <w:szCs w:val="18"/>
              </w:rPr>
            </w:pPr>
          </w:p>
        </w:tc>
        <w:tc>
          <w:tcPr>
            <w:tcW w:w="4322" w:type="dxa"/>
            <w:tcBorders>
              <w:top w:val="dotted" w:color="auto" w:sz="4" w:space="0"/>
              <w:bottom w:val="dotted" w:color="auto" w:sz="4" w:space="0"/>
            </w:tcBorders>
            <w:tcMar/>
            <w:vAlign w:val="center"/>
          </w:tcPr>
          <w:p w:rsidR="00047411" w:rsidP="61C1A000" w:rsidRDefault="2C12700C" w14:paraId="50915EBE" w14:textId="4C02EC0A">
            <w:pPr>
              <w:rPr>
                <w:rFonts w:ascii="Poppins" w:hAnsi="Poppins" w:eastAsia="Poppins" w:cs="Poppins"/>
                <w:sz w:val="18"/>
                <w:szCs w:val="18"/>
              </w:rPr>
            </w:pPr>
            <w:r w:rsidRPr="47F6A3FC">
              <w:rPr>
                <w:rFonts w:ascii="Poppins" w:hAnsi="Poppins" w:eastAsia="Poppins" w:cs="Poppins"/>
                <w:sz w:val="18"/>
                <w:szCs w:val="18"/>
              </w:rPr>
              <w:t>200 words</w:t>
            </w:r>
            <w:r w:rsidRPr="47F6A3FC" w:rsidR="185E0D72">
              <w:rPr>
                <w:rFonts w:ascii="Poppins" w:hAnsi="Poppins" w:eastAsia="Poppins" w:cs="Poppins"/>
                <w:sz w:val="18"/>
                <w:szCs w:val="18"/>
              </w:rPr>
              <w:t xml:space="preserve">. </w:t>
            </w:r>
            <w:r w:rsidRPr="47F6A3FC" w:rsidR="4AACF300">
              <w:rPr>
                <w:rFonts w:ascii="Poppins" w:hAnsi="Poppins" w:eastAsia="Poppins" w:cs="Poppins"/>
                <w:sz w:val="18"/>
                <w:szCs w:val="18"/>
              </w:rPr>
              <w:t xml:space="preserve">This helps us understand </w:t>
            </w:r>
            <w:r w:rsidRPr="47F6A3FC" w:rsidR="34B23A49">
              <w:rPr>
                <w:rFonts w:ascii="Poppins" w:hAnsi="Poppins" w:eastAsia="Poppins" w:cs="Poppins"/>
                <w:sz w:val="18"/>
                <w:szCs w:val="18"/>
              </w:rPr>
              <w:t>your council’s existing work with children and young people</w:t>
            </w:r>
            <w:r w:rsidRPr="47F6A3FC" w:rsidR="64D4F0FB">
              <w:rPr>
                <w:rFonts w:ascii="Poppins" w:hAnsi="Poppins" w:eastAsia="Poppins" w:cs="Poppins"/>
                <w:sz w:val="18"/>
                <w:szCs w:val="18"/>
              </w:rPr>
              <w:t xml:space="preserve"> and reflects on the</w:t>
            </w:r>
            <w:r w:rsidRPr="47F6A3FC" w:rsidR="37DE68EE">
              <w:rPr>
                <w:rFonts w:ascii="Poppins" w:hAnsi="Poppins" w:eastAsia="Poppins" w:cs="Poppins"/>
                <w:sz w:val="18"/>
                <w:szCs w:val="18"/>
              </w:rPr>
              <w:t xml:space="preserve"> possible</w:t>
            </w:r>
            <w:r w:rsidRPr="47F6A3FC" w:rsidR="64D4F0FB">
              <w:rPr>
                <w:rFonts w:ascii="Poppins" w:hAnsi="Poppins" w:eastAsia="Poppins" w:cs="Poppins"/>
                <w:sz w:val="18"/>
                <w:szCs w:val="18"/>
              </w:rPr>
              <w:t xml:space="preserve"> synergies </w:t>
            </w:r>
            <w:r w:rsidRPr="47F6A3FC" w:rsidR="5FB75DE7">
              <w:rPr>
                <w:rFonts w:ascii="Poppins" w:hAnsi="Poppins" w:eastAsia="Poppins" w:cs="Poppins"/>
                <w:sz w:val="18"/>
                <w:szCs w:val="18"/>
              </w:rPr>
              <w:t>with our modules.</w:t>
            </w:r>
          </w:p>
        </w:tc>
      </w:tr>
      <w:tr w:rsidR="003762F0" w:rsidTr="046D545E" w14:paraId="569F47F7" w14:textId="77777777">
        <w:trPr>
          <w:trHeight w:val="1144"/>
        </w:trPr>
        <w:tc>
          <w:tcPr>
            <w:tcW w:w="9379" w:type="dxa"/>
            <w:gridSpan w:val="2"/>
            <w:tcBorders>
              <w:top w:val="dotted" w:color="auto" w:sz="4" w:space="0"/>
              <w:bottom w:val="dotted" w:color="auto" w:sz="4" w:space="0"/>
            </w:tcBorders>
            <w:shd w:val="clear" w:color="auto" w:fill="auto"/>
            <w:tcMar/>
          </w:tcPr>
          <w:p w:rsidR="003762F0" w:rsidP="61C1A000" w:rsidRDefault="2E4F7D14" w14:paraId="2822B5A5" w14:textId="4B4B80EB">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577E48" w:rsidTr="046D545E" w14:paraId="0E8B20F9" w14:textId="77777777">
        <w:trPr>
          <w:trHeight w:val="1256"/>
        </w:trPr>
        <w:tc>
          <w:tcPr>
            <w:tcW w:w="5057" w:type="dxa"/>
            <w:tcBorders>
              <w:top w:val="dotted" w:color="auto" w:sz="4" w:space="0"/>
              <w:bottom w:val="dotted" w:color="auto" w:sz="4" w:space="0"/>
            </w:tcBorders>
            <w:shd w:val="clear" w:color="auto" w:fill="F2F2F2" w:themeFill="background1" w:themeFillShade="F2"/>
            <w:tcMar/>
            <w:vAlign w:val="center"/>
          </w:tcPr>
          <w:p w:rsidRPr="00E40A84" w:rsidR="00577E48" w:rsidP="47F6A3FC" w:rsidRDefault="342E0827" w14:paraId="77F7A379" w14:textId="225EA9C1">
            <w:pPr>
              <w:rPr>
                <w:rFonts w:ascii="Poppins" w:hAnsi="Poppins" w:eastAsia="Poppins" w:cs="Poppins"/>
                <w:sz w:val="18"/>
                <w:szCs w:val="18"/>
              </w:rPr>
            </w:pPr>
            <w:r w:rsidRPr="046D545E" w:rsidR="39202707">
              <w:rPr>
                <w:rFonts w:ascii="Poppins" w:hAnsi="Poppins" w:eastAsia="Poppins" w:cs="Poppins"/>
                <w:sz w:val="18"/>
                <w:szCs w:val="18"/>
              </w:rPr>
              <w:t>8</w:t>
            </w:r>
            <w:r w:rsidRPr="046D545E" w:rsidR="08E9EE50">
              <w:rPr>
                <w:rFonts w:ascii="Poppins" w:hAnsi="Poppins" w:eastAsia="Poppins" w:cs="Poppins"/>
                <w:sz w:val="18"/>
                <w:szCs w:val="18"/>
              </w:rPr>
              <w:t xml:space="preserve">. </w:t>
            </w:r>
            <w:r w:rsidRPr="046D545E" w:rsidR="0DF7773B">
              <w:rPr>
                <w:rFonts w:ascii="Poppins" w:hAnsi="Poppins" w:eastAsia="Poppins" w:cs="Poppins"/>
                <w:sz w:val="18"/>
                <w:szCs w:val="18"/>
                <w:lang w:val="en-US"/>
              </w:rPr>
              <w:t>Describe how you are committed to and able to deliver the module(s) if no additional funding was available from VicHealth?</w:t>
            </w:r>
          </w:p>
          <w:p w:rsidRPr="00E40A84" w:rsidR="00577E48" w:rsidP="47F6A3FC" w:rsidRDefault="00577E48" w14:paraId="2788E14E" w14:textId="3C906C84">
            <w:pPr>
              <w:rPr>
                <w:rFonts w:ascii="Poppins" w:hAnsi="Poppins" w:eastAsia="Poppins" w:cs="Poppins"/>
                <w:sz w:val="18"/>
                <w:szCs w:val="18"/>
              </w:rPr>
            </w:pPr>
          </w:p>
        </w:tc>
        <w:tc>
          <w:tcPr>
            <w:tcW w:w="4322" w:type="dxa"/>
            <w:tcBorders>
              <w:top w:val="dotted" w:color="auto" w:sz="4" w:space="0"/>
              <w:bottom w:val="dotted" w:color="auto" w:sz="4" w:space="0"/>
            </w:tcBorders>
            <w:tcMar/>
            <w:vAlign w:val="center"/>
          </w:tcPr>
          <w:p w:rsidR="00577E48" w:rsidP="61C1A000" w:rsidRDefault="3B1CA6B8" w14:paraId="493843BA" w14:textId="5808C186">
            <w:pPr>
              <w:rPr>
                <w:rFonts w:ascii="Poppins" w:hAnsi="Poppins" w:eastAsia="Poppins" w:cs="Poppins"/>
                <w:sz w:val="18"/>
                <w:szCs w:val="18"/>
              </w:rPr>
            </w:pPr>
            <w:r w:rsidRPr="61C1A000">
              <w:rPr>
                <w:rFonts w:ascii="Poppins" w:hAnsi="Poppins" w:eastAsia="Poppins" w:cs="Poppins"/>
                <w:sz w:val="18"/>
                <w:szCs w:val="18"/>
              </w:rPr>
              <w:t>100 words</w:t>
            </w:r>
            <w:r w:rsidRPr="61C1A000" w:rsidR="11AE2118">
              <w:rPr>
                <w:rFonts w:ascii="Poppins" w:hAnsi="Poppins" w:eastAsia="Poppins" w:cs="Poppins"/>
                <w:sz w:val="18"/>
                <w:szCs w:val="18"/>
              </w:rPr>
              <w:t xml:space="preserve">. </w:t>
            </w:r>
            <w:r w:rsidRPr="61C1A000" w:rsidR="62816671">
              <w:rPr>
                <w:rFonts w:ascii="Poppins" w:hAnsi="Poppins" w:eastAsia="Poppins" w:cs="Poppins"/>
                <w:sz w:val="18"/>
                <w:szCs w:val="18"/>
              </w:rPr>
              <w:t xml:space="preserve">Briefly describe how you’ll implement the module regardless of receipt of implementation funding, which is not guaranteed. </w:t>
            </w:r>
          </w:p>
        </w:tc>
      </w:tr>
      <w:tr w:rsidR="00062846" w:rsidTr="046D545E" w14:paraId="4472855C" w14:textId="77777777">
        <w:trPr>
          <w:trHeight w:val="1256"/>
        </w:trPr>
        <w:tc>
          <w:tcPr>
            <w:tcW w:w="9379" w:type="dxa"/>
            <w:gridSpan w:val="2"/>
            <w:tcBorders>
              <w:top w:val="dotted" w:color="auto" w:sz="4" w:space="0"/>
              <w:bottom w:val="dotted" w:color="auto" w:sz="4" w:space="0"/>
            </w:tcBorders>
            <w:shd w:val="clear" w:color="auto" w:fill="auto"/>
            <w:tcMar/>
          </w:tcPr>
          <w:p w:rsidR="00062846" w:rsidP="61C1A000" w:rsidRDefault="2E4F7D14" w14:paraId="38237CAB" w14:textId="7AD334EA">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6311E5" w:rsidTr="046D545E" w14:paraId="69FE61D7" w14:textId="77777777">
        <w:trPr>
          <w:trHeight w:val="1706"/>
        </w:trPr>
        <w:tc>
          <w:tcPr>
            <w:tcW w:w="5057" w:type="dxa"/>
            <w:tcBorders>
              <w:top w:val="dotted" w:color="auto" w:sz="4" w:space="0"/>
              <w:bottom w:val="dotted" w:color="auto" w:sz="4" w:space="0"/>
            </w:tcBorders>
            <w:shd w:val="clear" w:color="auto" w:fill="F2F2F2" w:themeFill="background1" w:themeFillShade="F2"/>
            <w:tcMar/>
            <w:vAlign w:val="center"/>
          </w:tcPr>
          <w:p w:rsidRPr="00E40A84" w:rsidR="006311E5" w:rsidP="61C1A000" w:rsidRDefault="4266ACE3" w14:paraId="49F52182" w14:textId="1483AC41">
            <w:pPr>
              <w:rPr>
                <w:rFonts w:ascii="Poppins" w:hAnsi="Poppins" w:eastAsia="Poppins" w:cs="Poppins"/>
                <w:sz w:val="18"/>
                <w:szCs w:val="18"/>
              </w:rPr>
            </w:pPr>
            <w:r w:rsidRPr="046D545E" w:rsidR="4D746A11">
              <w:rPr>
                <w:rFonts w:ascii="Poppins" w:hAnsi="Poppins" w:eastAsia="Poppins" w:cs="Poppins"/>
                <w:sz w:val="18"/>
                <w:szCs w:val="18"/>
              </w:rPr>
              <w:t>9</w:t>
            </w:r>
            <w:r w:rsidRPr="046D545E" w:rsidR="10C3E9B0">
              <w:rPr>
                <w:rFonts w:ascii="Poppins" w:hAnsi="Poppins" w:eastAsia="Poppins" w:cs="Poppins"/>
                <w:sz w:val="18"/>
                <w:szCs w:val="18"/>
              </w:rPr>
              <w:t xml:space="preserve">. </w:t>
            </w:r>
            <w:r w:rsidRPr="046D545E" w:rsidR="20166C62">
              <w:rPr>
                <w:rFonts w:ascii="Poppins" w:hAnsi="Poppins" w:eastAsia="Poppins" w:cs="Poppins"/>
                <w:sz w:val="18"/>
                <w:szCs w:val="18"/>
              </w:rPr>
              <w:t>Describe any additional staff, financial or program resources your organisation will contribute towards implementing these modules.</w:t>
            </w:r>
          </w:p>
        </w:tc>
        <w:tc>
          <w:tcPr>
            <w:tcW w:w="4322" w:type="dxa"/>
            <w:tcBorders>
              <w:top w:val="dotted" w:color="auto" w:sz="4" w:space="0"/>
              <w:bottom w:val="dotted" w:color="auto" w:sz="4" w:space="0"/>
            </w:tcBorders>
            <w:tcMar/>
            <w:vAlign w:val="center"/>
          </w:tcPr>
          <w:p w:rsidR="006311E5" w:rsidP="61C1A000" w:rsidRDefault="01425F23" w14:paraId="5C134301" w14:textId="681099B1">
            <w:pPr>
              <w:rPr>
                <w:rFonts w:ascii="Poppins" w:hAnsi="Poppins" w:eastAsia="Poppins" w:cs="Poppins"/>
                <w:sz w:val="18"/>
                <w:szCs w:val="18"/>
              </w:rPr>
            </w:pPr>
            <w:r w:rsidRPr="61C1A000">
              <w:rPr>
                <w:rFonts w:ascii="Poppins" w:hAnsi="Poppins" w:eastAsia="Poppins" w:cs="Poppins"/>
                <w:sz w:val="18"/>
                <w:szCs w:val="18"/>
              </w:rPr>
              <w:t>200 words</w:t>
            </w:r>
            <w:r w:rsidRPr="61C1A000" w:rsidR="62816671">
              <w:rPr>
                <w:rFonts w:ascii="Poppins" w:hAnsi="Poppins" w:eastAsia="Poppins" w:cs="Poppins"/>
                <w:sz w:val="18"/>
                <w:szCs w:val="18"/>
              </w:rPr>
              <w:t xml:space="preserve">. </w:t>
            </w:r>
            <w:r w:rsidRPr="61C1A000" w:rsidR="72CA9AE6">
              <w:rPr>
                <w:rFonts w:ascii="Poppins" w:hAnsi="Poppins" w:eastAsia="Poppins" w:cs="Poppins"/>
                <w:sz w:val="18"/>
                <w:szCs w:val="18"/>
              </w:rPr>
              <w:t xml:space="preserve">Help us understand how your organisation is committed to supporting module implementation through aligned staff time, leader support or as part of existing </w:t>
            </w:r>
            <w:r w:rsidRPr="61C1A000" w:rsidR="7EC8245C">
              <w:rPr>
                <w:rFonts w:ascii="Poppins" w:hAnsi="Poppins" w:eastAsia="Poppins" w:cs="Poppins"/>
                <w:sz w:val="18"/>
                <w:szCs w:val="18"/>
              </w:rPr>
              <w:t>council budget</w:t>
            </w:r>
            <w:r w:rsidRPr="61C1A000" w:rsidR="72CA9AE6">
              <w:rPr>
                <w:rFonts w:ascii="Poppins" w:hAnsi="Poppins" w:eastAsia="Poppins" w:cs="Poppins"/>
                <w:sz w:val="18"/>
                <w:szCs w:val="18"/>
              </w:rPr>
              <w:t xml:space="preserve"> or grants. </w:t>
            </w:r>
          </w:p>
        </w:tc>
      </w:tr>
      <w:tr w:rsidR="00062846" w:rsidTr="046D545E" w14:paraId="25C69EE0" w14:textId="77777777">
        <w:trPr>
          <w:trHeight w:val="1706"/>
        </w:trPr>
        <w:tc>
          <w:tcPr>
            <w:tcW w:w="9379" w:type="dxa"/>
            <w:gridSpan w:val="2"/>
            <w:tcBorders>
              <w:top w:val="dotted" w:color="auto" w:sz="4" w:space="0"/>
              <w:bottom w:val="dotted" w:color="auto" w:sz="4" w:space="0"/>
            </w:tcBorders>
            <w:shd w:val="clear" w:color="auto" w:fill="auto"/>
            <w:tcMar/>
          </w:tcPr>
          <w:p w:rsidR="00062846" w:rsidP="61C1A000" w:rsidRDefault="3373A377" w14:paraId="6DC7D1C0" w14:textId="002DD920">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6311E5" w:rsidTr="046D545E" w14:paraId="67EDFCDC" w14:textId="77777777">
        <w:trPr>
          <w:trHeight w:val="2051"/>
        </w:trPr>
        <w:tc>
          <w:tcPr>
            <w:tcW w:w="5057" w:type="dxa"/>
            <w:tcBorders>
              <w:top w:val="dotted" w:color="auto" w:sz="4" w:space="0"/>
            </w:tcBorders>
            <w:shd w:val="clear" w:color="auto" w:fill="F2F2F2" w:themeFill="background1" w:themeFillShade="F2"/>
            <w:tcMar/>
            <w:vAlign w:val="center"/>
          </w:tcPr>
          <w:p w:rsidRPr="00E40A84" w:rsidR="006311E5" w:rsidP="61C1A000" w:rsidRDefault="17BBF164" w14:paraId="40760C69" w14:textId="38017EB5">
            <w:pPr>
              <w:rPr>
                <w:rFonts w:ascii="Poppins" w:hAnsi="Poppins" w:eastAsia="Poppins" w:cs="Poppins"/>
                <w:sz w:val="18"/>
                <w:szCs w:val="18"/>
              </w:rPr>
            </w:pPr>
            <w:r w:rsidRPr="046D545E" w:rsidR="2CB32C14">
              <w:rPr>
                <w:rFonts w:ascii="Poppins" w:hAnsi="Poppins" w:eastAsia="Poppins" w:cs="Poppins"/>
                <w:sz w:val="18"/>
                <w:szCs w:val="18"/>
              </w:rPr>
              <w:t>10</w:t>
            </w:r>
            <w:r w:rsidRPr="046D545E" w:rsidR="68C75C76">
              <w:rPr>
                <w:rFonts w:ascii="Poppins" w:hAnsi="Poppins" w:eastAsia="Poppins" w:cs="Poppins"/>
                <w:sz w:val="18"/>
                <w:szCs w:val="18"/>
              </w:rPr>
              <w:t xml:space="preserve">. </w:t>
            </w:r>
            <w:r w:rsidRPr="046D545E" w:rsidR="6FF4EBC5">
              <w:rPr>
                <w:rFonts w:ascii="Poppins" w:hAnsi="Poppins" w:eastAsia="Poppins" w:cs="Poppins"/>
                <w:sz w:val="18"/>
                <w:szCs w:val="18"/>
              </w:rPr>
              <w:t>Any other comments</w:t>
            </w:r>
          </w:p>
        </w:tc>
        <w:tc>
          <w:tcPr>
            <w:tcW w:w="4322" w:type="dxa"/>
            <w:tcBorders>
              <w:top w:val="dotted" w:color="auto" w:sz="4" w:space="0"/>
            </w:tcBorders>
            <w:tcMar/>
            <w:vAlign w:val="center"/>
          </w:tcPr>
          <w:p w:rsidR="006311E5" w:rsidP="61C1A000" w:rsidRDefault="03102C51" w14:paraId="0BC6E28D" w14:textId="07BBE8E3">
            <w:pPr>
              <w:rPr>
                <w:rFonts w:ascii="Poppins" w:hAnsi="Poppins" w:eastAsia="Poppins" w:cs="Poppins"/>
                <w:sz w:val="18"/>
                <w:szCs w:val="18"/>
              </w:rPr>
            </w:pPr>
            <w:r w:rsidRPr="61C1A000">
              <w:rPr>
                <w:rFonts w:ascii="Poppins" w:hAnsi="Poppins" w:eastAsia="Poppins" w:cs="Poppins"/>
                <w:sz w:val="18"/>
                <w:szCs w:val="18"/>
              </w:rPr>
              <w:t>150 words</w:t>
            </w:r>
            <w:r w:rsidRPr="61C1A000" w:rsidR="72CA9AE6">
              <w:rPr>
                <w:rFonts w:ascii="Poppins" w:hAnsi="Poppins" w:eastAsia="Poppins" w:cs="Poppins"/>
                <w:sz w:val="18"/>
                <w:szCs w:val="18"/>
              </w:rPr>
              <w:t xml:space="preserve">. </w:t>
            </w:r>
            <w:r w:rsidRPr="61C1A000" w:rsidR="2B168300">
              <w:rPr>
                <w:rFonts w:ascii="Poppins" w:hAnsi="Poppins" w:eastAsia="Poppins" w:cs="Poppins"/>
                <w:sz w:val="18"/>
                <w:szCs w:val="18"/>
              </w:rPr>
              <w:t xml:space="preserve">Optional. </w:t>
            </w:r>
            <w:r w:rsidRPr="61C1A000" w:rsidR="72CA9AE6">
              <w:rPr>
                <w:rFonts w:ascii="Poppins" w:hAnsi="Poppins" w:eastAsia="Poppins" w:cs="Poppins"/>
                <w:sz w:val="18"/>
                <w:szCs w:val="18"/>
              </w:rPr>
              <w:t>Please note, this text will not be reviewed until after submissions are closed – if you have urgent questions affecting your submission you should contact VicHealth through the portal or</w:t>
            </w:r>
            <w:r w:rsidRPr="61C1A000" w:rsidR="7EC8245C">
              <w:rPr>
                <w:rFonts w:ascii="Poppins" w:hAnsi="Poppins" w:eastAsia="Poppins" w:cs="Poppins"/>
                <w:sz w:val="18"/>
                <w:szCs w:val="18"/>
              </w:rPr>
              <w:t xml:space="preserve"> on </w:t>
            </w:r>
            <w:hyperlink r:id="rId19">
              <w:r w:rsidRPr="61C1A000" w:rsidR="7EC8245C">
                <w:rPr>
                  <w:rStyle w:val="Hyperlink"/>
                  <w:rFonts w:ascii="Poppins" w:hAnsi="Poppins" w:eastAsia="Poppins" w:cs="Poppins"/>
                  <w:sz w:val="18"/>
                  <w:szCs w:val="18"/>
                </w:rPr>
                <w:t>lgp@vichealth.vic.gov.au</w:t>
              </w:r>
            </w:hyperlink>
            <w:r w:rsidRPr="61C1A000" w:rsidR="7EC8245C">
              <w:rPr>
                <w:rFonts w:ascii="Poppins" w:hAnsi="Poppins" w:eastAsia="Poppins" w:cs="Poppins"/>
                <w:sz w:val="18"/>
                <w:szCs w:val="18"/>
              </w:rPr>
              <w:t xml:space="preserve"> </w:t>
            </w:r>
          </w:p>
        </w:tc>
      </w:tr>
    </w:tbl>
    <w:p w:rsidRPr="00CF6BE9" w:rsidR="00FB1885" w:rsidP="61C1A000" w:rsidRDefault="00FB1885" w14:paraId="29207A8A" w14:textId="77777777">
      <w:pPr>
        <w:spacing w:before="120"/>
        <w:rPr>
          <w:rFonts w:ascii="Poppins" w:hAnsi="Poppins" w:eastAsia="Poppins" w:cs="Poppins"/>
          <w:sz w:val="18"/>
          <w:szCs w:val="18"/>
          <w:lang w:val="en-US"/>
        </w:rPr>
      </w:pPr>
    </w:p>
    <w:p w:rsidR="00665B9A" w:rsidP="61C1A000" w:rsidRDefault="2CB322FD" w14:paraId="038C1C62" w14:textId="77777777">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 xml:space="preserve">Step </w:t>
      </w:r>
      <w:r w:rsidRPr="61C1A000" w:rsidR="20D96EAA">
        <w:rPr>
          <w:rFonts w:ascii="Poppins" w:hAnsi="Poppins" w:eastAsia="Poppins" w:cs="Poppins"/>
          <w:color w:val="325C2E"/>
          <w:sz w:val="22"/>
          <w:szCs w:val="22"/>
          <w:lang w:val="en-US"/>
        </w:rPr>
        <w:t>5</w:t>
      </w:r>
      <w:r w:rsidRPr="61C1A000">
        <w:rPr>
          <w:rFonts w:ascii="Poppins" w:hAnsi="Poppins" w:eastAsia="Poppins" w:cs="Poppins"/>
          <w:color w:val="325C2E"/>
          <w:sz w:val="22"/>
          <w:szCs w:val="22"/>
          <w:lang w:val="en-US"/>
        </w:rPr>
        <w:t xml:space="preserve">: </w:t>
      </w:r>
      <w:r w:rsidRPr="61C1A000" w:rsidR="2093F9F8">
        <w:rPr>
          <w:rFonts w:ascii="Poppins" w:hAnsi="Poppins" w:eastAsia="Poppins" w:cs="Poppins"/>
          <w:color w:val="325C2E"/>
          <w:sz w:val="22"/>
          <w:szCs w:val="22"/>
          <w:lang w:val="en-US"/>
        </w:rPr>
        <w:t>Harmful Industry relationship declaration</w:t>
      </w:r>
    </w:p>
    <w:p w:rsidR="00337D36" w:rsidP="61C1A000" w:rsidRDefault="5987F51F" w14:paraId="4674857F" w14:textId="77777777">
      <w:pPr>
        <w:pStyle w:val="Heading2"/>
        <w:rPr>
          <w:rFonts w:ascii="Poppins" w:hAnsi="Poppins" w:eastAsia="Poppins" w:cs="Poppins"/>
          <w:color w:val="auto"/>
          <w:sz w:val="18"/>
          <w:szCs w:val="18"/>
          <w:lang w:val="en-US"/>
        </w:rPr>
      </w:pPr>
      <w:r w:rsidRPr="61C1A000">
        <w:rPr>
          <w:rFonts w:ascii="Poppins" w:hAnsi="Poppins" w:eastAsia="Poppins" w:cs="Poppins"/>
          <w:color w:val="auto"/>
          <w:sz w:val="18"/>
          <w:szCs w:val="18"/>
          <w:lang w:val="en-US"/>
        </w:rPr>
        <w:t xml:space="preserve">Harmful Industries Relationship Declarations are to be completed </w:t>
      </w:r>
      <w:r w:rsidRPr="61C1A000" w:rsidR="34389FF7">
        <w:rPr>
          <w:rFonts w:ascii="Poppins" w:hAnsi="Poppins" w:eastAsia="Poppins" w:cs="Poppins"/>
          <w:color w:val="auto"/>
          <w:sz w:val="18"/>
          <w:szCs w:val="18"/>
          <w:lang w:val="en-US"/>
        </w:rPr>
        <w:t>so we can process your application in line with</w:t>
      </w:r>
      <w:r w:rsidRPr="61C1A000">
        <w:rPr>
          <w:rFonts w:ascii="Poppins" w:hAnsi="Poppins" w:eastAsia="Poppins" w:cs="Poppins"/>
          <w:color w:val="auto"/>
          <w:sz w:val="18"/>
          <w:szCs w:val="18"/>
          <w:lang w:val="en-US"/>
        </w:rPr>
        <w:t xml:space="preserve"> VicHealth’s Harmful Industries Relationships Funding and Procurement Policy. Declarations do not affect your eligibility to apply</w:t>
      </w:r>
      <w:r w:rsidRPr="61C1A000" w:rsidR="0853FCE2">
        <w:rPr>
          <w:rFonts w:ascii="Poppins" w:hAnsi="Poppins" w:eastAsia="Poppins" w:cs="Poppins"/>
          <w:color w:val="auto"/>
          <w:sz w:val="18"/>
          <w:szCs w:val="18"/>
          <w:lang w:val="en-US"/>
        </w:rPr>
        <w:t xml:space="preserve">, but your responses will be considered alongside your application </w:t>
      </w:r>
      <w:r w:rsidRPr="61C1A000" w:rsidR="49C3C0E7">
        <w:rPr>
          <w:rFonts w:ascii="Poppins" w:hAnsi="Poppins" w:eastAsia="Poppins" w:cs="Poppins"/>
          <w:color w:val="auto"/>
          <w:sz w:val="18"/>
          <w:szCs w:val="18"/>
          <w:lang w:val="en-US"/>
        </w:rPr>
        <w:t>to minimize risk</w:t>
      </w:r>
      <w:r w:rsidRPr="61C1A000">
        <w:rPr>
          <w:rFonts w:ascii="Poppins" w:hAnsi="Poppins" w:eastAsia="Poppins" w:cs="Poppins"/>
          <w:color w:val="auto"/>
          <w:sz w:val="18"/>
          <w:szCs w:val="18"/>
          <w:lang w:val="en-US"/>
        </w:rPr>
        <w:t xml:space="preserve">. </w:t>
      </w:r>
    </w:p>
    <w:p w:rsidRPr="00665B9A" w:rsidR="00EB3C1F" w:rsidP="61C1A000" w:rsidRDefault="2A79A381" w14:paraId="0A065C83" w14:textId="758024A6">
      <w:pPr>
        <w:pStyle w:val="Heading2"/>
        <w:rPr>
          <w:rFonts w:ascii="Poppins" w:hAnsi="Poppins" w:eastAsia="Poppins" w:cs="Poppins"/>
          <w:color w:val="325C2E"/>
          <w:sz w:val="22"/>
          <w:szCs w:val="22"/>
          <w:lang w:val="en-US"/>
        </w:rPr>
      </w:pPr>
      <w:r w:rsidRPr="61C1A000">
        <w:rPr>
          <w:rFonts w:ascii="Poppins" w:hAnsi="Poppins" w:eastAsia="Poppins" w:cs="Poppins"/>
          <w:color w:val="auto"/>
          <w:sz w:val="18"/>
          <w:szCs w:val="18"/>
          <w:lang w:val="en-US"/>
        </w:rPr>
        <w:t>We strongly recommend you review the Policy and</w:t>
      </w:r>
      <w:r w:rsidRPr="61C1A000" w:rsidR="5987F51F">
        <w:rPr>
          <w:rFonts w:ascii="Poppins" w:hAnsi="Poppins" w:eastAsia="Poppins" w:cs="Poppins"/>
          <w:color w:val="auto"/>
          <w:sz w:val="18"/>
          <w:szCs w:val="18"/>
          <w:lang w:val="en-US"/>
        </w:rPr>
        <w:t xml:space="preserve"> the types of relationships you need to declare, </w:t>
      </w:r>
      <w:r w:rsidRPr="61C1A000">
        <w:rPr>
          <w:rFonts w:ascii="Poppins" w:hAnsi="Poppins" w:eastAsia="Poppins" w:cs="Poppins"/>
          <w:color w:val="auto"/>
          <w:sz w:val="18"/>
          <w:szCs w:val="18"/>
          <w:lang w:val="en-US"/>
        </w:rPr>
        <w:t>on</w:t>
      </w:r>
      <w:r w:rsidRPr="61C1A000" w:rsidR="5987F51F">
        <w:rPr>
          <w:rFonts w:ascii="Poppins" w:hAnsi="Poppins" w:eastAsia="Poppins" w:cs="Poppins"/>
          <w:color w:val="auto"/>
          <w:sz w:val="18"/>
          <w:szCs w:val="18"/>
          <w:lang w:val="en-US"/>
        </w:rPr>
        <w:t xml:space="preserve"> </w:t>
      </w:r>
      <w:r w:rsidRPr="61C1A000" w:rsidR="5987F51F">
        <w:rPr>
          <w:rFonts w:ascii="Poppins" w:hAnsi="Poppins" w:eastAsia="Poppins" w:cs="Poppins"/>
          <w:color w:val="0000FF"/>
          <w:sz w:val="18"/>
          <w:szCs w:val="18"/>
          <w:u w:val="single"/>
          <w:lang w:val="en-US"/>
        </w:rPr>
        <w:t>VicHealth’s Harmful Industries Relationships Funding and Procurement Policy webpage.</w:t>
      </w:r>
      <w:r w:rsidRPr="61C1A000" w:rsidR="1AFEDC1B">
        <w:rPr>
          <w:rFonts w:ascii="Poppins" w:hAnsi="Poppins" w:eastAsia="Poppins" w:cs="Poppins"/>
          <w:color w:val="0000FF"/>
          <w:sz w:val="18"/>
          <w:szCs w:val="18"/>
          <w:u w:val="single"/>
          <w:lang w:val="en-US"/>
        </w:rPr>
        <w:t xml:space="preserve"> </w:t>
      </w:r>
    </w:p>
    <w:p w:rsidR="00C53CDE" w:rsidP="61C1A000" w:rsidRDefault="00C53CDE" w14:paraId="443D2A7E" w14:textId="77777777">
      <w:pPr>
        <w:shd w:val="clear" w:color="auto" w:fill="FFFFFF" w:themeFill="background1"/>
        <w:spacing w:after="0" w:line="240" w:lineRule="auto"/>
        <w:rPr>
          <w:rFonts w:ascii="Poppins" w:hAnsi="Poppins" w:eastAsia="Poppins" w:cs="Poppins"/>
          <w:sz w:val="18"/>
          <w:szCs w:val="18"/>
          <w:lang w:val="en-US"/>
        </w:rPr>
      </w:pPr>
    </w:p>
    <w:p w:rsidRPr="00C53CDE" w:rsidR="00C53CDE" w:rsidP="61C1A000" w:rsidRDefault="2A79A381" w14:paraId="284DC162" w14:textId="7CFB0008">
      <w:pPr>
        <w:shd w:val="clear" w:color="auto" w:fill="FFFFFF" w:themeFill="background1"/>
        <w:spacing w:after="0" w:line="240" w:lineRule="auto"/>
        <w:rPr>
          <w:rFonts w:ascii="Poppins" w:hAnsi="Poppins" w:eastAsia="Poppins" w:cs="Poppins"/>
          <w:sz w:val="18"/>
          <w:szCs w:val="18"/>
          <w:lang w:val="en-US"/>
        </w:rPr>
      </w:pPr>
      <w:r w:rsidRPr="61C1A000">
        <w:rPr>
          <w:rFonts w:ascii="Poppins" w:hAnsi="Poppins" w:eastAsia="Poppins" w:cs="Poppins"/>
          <w:sz w:val="18"/>
          <w:szCs w:val="18"/>
          <w:lang w:val="en-US"/>
        </w:rPr>
        <w:t xml:space="preserve">For local governments, the following </w:t>
      </w:r>
      <w:r w:rsidRPr="61C1A000">
        <w:rPr>
          <w:rFonts w:ascii="Poppins" w:hAnsi="Poppins" w:eastAsia="Poppins" w:cs="Poppins"/>
          <w:b/>
          <w:bCs/>
          <w:sz w:val="18"/>
          <w:szCs w:val="18"/>
          <w:u w:val="single"/>
          <w:lang w:val="en-US"/>
        </w:rPr>
        <w:t>do not</w:t>
      </w:r>
      <w:r w:rsidRPr="61C1A000">
        <w:rPr>
          <w:rFonts w:ascii="Poppins" w:hAnsi="Poppins" w:eastAsia="Poppins" w:cs="Poppins"/>
          <w:sz w:val="18"/>
          <w:szCs w:val="18"/>
          <w:lang w:val="en-US"/>
        </w:rPr>
        <w:t xml:space="preserve"> require a declaration: </w:t>
      </w:r>
    </w:p>
    <w:p w:rsidRPr="00C53CDE" w:rsidR="00C53CDE" w:rsidP="61C1A000" w:rsidRDefault="2A79A381" w14:paraId="4A00A35E" w14:textId="77777777">
      <w:pPr>
        <w:numPr>
          <w:ilvl w:val="0"/>
          <w:numId w:val="19"/>
        </w:numPr>
        <w:shd w:val="clear" w:color="auto" w:fill="FFFFFF" w:themeFill="background1"/>
        <w:spacing w:before="120" w:after="100" w:afterAutospacing="1" w:line="240" w:lineRule="auto"/>
        <w:ind w:left="714" w:hanging="357"/>
        <w:rPr>
          <w:rFonts w:ascii="Poppins" w:hAnsi="Poppins" w:eastAsia="Poppins" w:cs="Poppins"/>
          <w:sz w:val="18"/>
          <w:szCs w:val="18"/>
          <w:lang w:val="en-US"/>
        </w:rPr>
      </w:pPr>
      <w:r w:rsidRPr="61C1A000">
        <w:rPr>
          <w:rFonts w:ascii="Poppins" w:hAnsi="Poppins" w:eastAsia="Poppins" w:cs="Poppins"/>
          <w:sz w:val="18"/>
          <w:szCs w:val="18"/>
          <w:lang w:val="en-US"/>
        </w:rPr>
        <w:t>Activities to promote local economic development (for example, promotion of a winery on a tourism webpage) </w:t>
      </w:r>
    </w:p>
    <w:p w:rsidR="00C53CDE" w:rsidP="046D545E" w:rsidRDefault="2A79A381" w14:paraId="0FA3FD6D" w14:textId="7A0E9988">
      <w:pPr>
        <w:numPr>
          <w:ilvl w:val="0"/>
          <w:numId w:val="19"/>
        </w:numPr>
        <w:shd w:val="clear" w:color="auto" w:fill="FFFFFF" w:themeFill="background1"/>
        <w:spacing w:before="100" w:beforeAutospacing="on" w:after="100" w:afterAutospacing="on" w:line="240" w:lineRule="auto"/>
        <w:rPr>
          <w:rFonts w:ascii="Poppins" w:hAnsi="Poppins" w:eastAsia="Poppins" w:cs="Poppins"/>
          <w:sz w:val="18"/>
          <w:szCs w:val="18"/>
          <w:lang w:val="en-US"/>
        </w:rPr>
      </w:pPr>
      <w:r w:rsidRPr="046D545E" w:rsidR="4AD35D62">
        <w:rPr>
          <w:rFonts w:ascii="Poppins" w:hAnsi="Poppins" w:eastAsia="Poppins" w:cs="Poppins"/>
          <w:sz w:val="18"/>
          <w:szCs w:val="18"/>
          <w:lang w:val="en-US"/>
        </w:rPr>
        <w:t>Gifts or donations made by Victorian clubs and hotels to comply with community contribution conditions imposed by the Victorian Commission for Gambling and Liquor Regulation (where there is no reciprocal advertising or promotion of the club or hotel)</w:t>
      </w:r>
      <w:r w:rsidRPr="046D545E" w:rsidR="792B4C6D">
        <w:rPr>
          <w:rFonts w:ascii="Poppins" w:hAnsi="Poppins" w:eastAsia="Poppins" w:cs="Poppins"/>
          <w:sz w:val="18"/>
          <w:szCs w:val="18"/>
          <w:lang w:val="en-US"/>
        </w:rPr>
        <w:t>.</w:t>
      </w:r>
    </w:p>
    <w:p w:rsidR="00C53CDE" w:rsidP="046D545E" w:rsidRDefault="2A79A381" w14:paraId="15883407" w14:textId="54E21BC0">
      <w:pPr>
        <w:shd w:val="clear" w:color="auto" w:fill="FFFFFF" w:themeFill="background1"/>
        <w:spacing w:before="100" w:beforeAutospacing="on" w:after="100" w:afterAutospacing="on" w:line="240" w:lineRule="auto"/>
        <w:ind w:left="0"/>
        <w:rPr>
          <w:rFonts w:ascii="Poppins" w:hAnsi="Poppins" w:eastAsia="Poppins" w:cs="Poppins"/>
          <w:sz w:val="18"/>
          <w:szCs w:val="18"/>
          <w:lang w:val="en-US"/>
        </w:rPr>
      </w:pPr>
    </w:p>
    <w:p w:rsidR="00C53CDE" w:rsidP="046D545E" w:rsidRDefault="2A79A381" w14:paraId="155F2979" w14:textId="5A032D1B">
      <w:pPr>
        <w:pStyle w:val="Normal"/>
        <w:shd w:val="clear" w:color="auto" w:fill="FFFFFF" w:themeFill="background1"/>
        <w:spacing w:before="100" w:beforeAutospacing="on" w:after="100" w:afterAutospacing="on" w:line="240" w:lineRule="auto"/>
        <w:rPr>
          <w:rFonts w:ascii="Poppins" w:hAnsi="Poppins" w:eastAsia="Poppins" w:cs="Poppins"/>
          <w:sz w:val="18"/>
          <w:szCs w:val="18"/>
          <w:lang w:val="en-US"/>
        </w:rPr>
      </w:pPr>
      <w:r w:rsidRPr="046D545E" w:rsidR="4AD35D62">
        <w:rPr>
          <w:rFonts w:ascii="Poppins" w:hAnsi="Poppins" w:eastAsia="Poppins" w:cs="Poppins"/>
          <w:sz w:val="18"/>
          <w:szCs w:val="18"/>
          <w:lang w:val="en-US"/>
        </w:rPr>
        <w:t xml:space="preserve">Councils </w:t>
      </w:r>
      <w:r w:rsidRPr="046D545E" w:rsidR="7B5BBB10">
        <w:rPr>
          <w:rFonts w:ascii="Poppins" w:hAnsi="Poppins" w:eastAsia="Poppins" w:cs="Poppins"/>
          <w:sz w:val="18"/>
          <w:szCs w:val="18"/>
          <w:lang w:val="en-US"/>
        </w:rPr>
        <w:t xml:space="preserve">who </w:t>
      </w:r>
      <w:r w:rsidRPr="046D545E" w:rsidR="7B5BBB10">
        <w:rPr>
          <w:rFonts w:ascii="Poppins" w:hAnsi="Poppins" w:eastAsia="Poppins" w:cs="Poppins"/>
          <w:b w:val="0"/>
          <w:bCs w:val="0"/>
          <w:i w:val="0"/>
          <w:iCs w:val="0"/>
          <w:caps w:val="0"/>
          <w:smallCaps w:val="0"/>
          <w:noProof w:val="0"/>
          <w:color w:val="000000" w:themeColor="text1" w:themeTint="FF" w:themeShade="FF"/>
          <w:sz w:val="18"/>
          <w:szCs w:val="18"/>
          <w:lang w:val="en-US"/>
        </w:rPr>
        <w:t>enter into a</w:t>
      </w:r>
      <w:r w:rsidRPr="046D545E" w:rsidR="7A8B5EEA">
        <w:rPr>
          <w:rFonts w:ascii="Poppins" w:hAnsi="Poppins" w:eastAsia="Poppins" w:cs="Poppins"/>
          <w:sz w:val="18"/>
          <w:szCs w:val="18"/>
          <w:lang w:val="en-US"/>
        </w:rPr>
        <w:t xml:space="preserve"> </w:t>
      </w:r>
      <w:r w:rsidRPr="046D545E" w:rsidR="7A8B5EEA">
        <w:rPr>
          <w:rFonts w:ascii="Poppins" w:hAnsi="Poppins" w:eastAsia="Poppins" w:cs="Poppins"/>
          <w:sz w:val="18"/>
          <w:szCs w:val="18"/>
          <w:lang w:val="en-US"/>
        </w:rPr>
        <w:t>MOU</w:t>
      </w:r>
      <w:r w:rsidRPr="046D545E" w:rsidR="7A8B5EEA">
        <w:rPr>
          <w:rFonts w:ascii="Poppins" w:hAnsi="Poppins" w:eastAsia="Poppins" w:cs="Poppins"/>
          <w:sz w:val="18"/>
          <w:szCs w:val="18"/>
          <w:lang w:val="en-US"/>
        </w:rPr>
        <w:t xml:space="preserve"> in the VicHealth Local Government Partnership will also be expected to </w:t>
      </w:r>
      <w:r w:rsidRPr="046D545E" w:rsidR="74710DE3">
        <w:rPr>
          <w:rFonts w:ascii="Poppins" w:hAnsi="Poppins" w:eastAsia="Poppins" w:cs="Poppins"/>
          <w:sz w:val="18"/>
          <w:szCs w:val="18"/>
          <w:lang w:val="en-US"/>
        </w:rPr>
        <w:t>proactively seek to minimize any exposure of children and young people to unhealthy food</w:t>
      </w:r>
      <w:r w:rsidRPr="046D545E" w:rsidR="2196BE83">
        <w:rPr>
          <w:rFonts w:ascii="Poppins" w:hAnsi="Poppins" w:eastAsia="Poppins" w:cs="Poppins"/>
          <w:sz w:val="18"/>
          <w:szCs w:val="18"/>
          <w:lang w:val="en-US"/>
        </w:rPr>
        <w:t xml:space="preserve">, drink (including alcohol) tobacco or gambling </w:t>
      </w:r>
      <w:r w:rsidRPr="046D545E" w:rsidR="74710DE3">
        <w:rPr>
          <w:rFonts w:ascii="Poppins" w:hAnsi="Poppins" w:eastAsia="Poppins" w:cs="Poppins"/>
          <w:sz w:val="18"/>
          <w:szCs w:val="18"/>
          <w:lang w:val="en-US"/>
        </w:rPr>
        <w:t xml:space="preserve">products </w:t>
      </w:r>
      <w:r w:rsidRPr="046D545E" w:rsidR="2196BE83">
        <w:rPr>
          <w:rFonts w:ascii="Poppins" w:hAnsi="Poppins" w:eastAsia="Poppins" w:cs="Poppins"/>
          <w:sz w:val="18"/>
          <w:szCs w:val="18"/>
          <w:lang w:val="en-US"/>
        </w:rPr>
        <w:t xml:space="preserve">and marketing when they participate in activities </w:t>
      </w:r>
      <w:r w:rsidRPr="046D545E" w:rsidR="7B1BA69E">
        <w:rPr>
          <w:rFonts w:ascii="Poppins" w:hAnsi="Poppins" w:eastAsia="Poppins" w:cs="Poppins"/>
          <w:sz w:val="18"/>
          <w:szCs w:val="18"/>
          <w:lang w:val="en-US"/>
        </w:rPr>
        <w:t xml:space="preserve">delivered as part of a Health Promotion Module.  </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7"/>
        <w:gridCol w:w="4728"/>
      </w:tblGrid>
      <w:tr w:rsidRPr="008F0878" w:rsidR="00956859" w:rsidTr="61C1A000" w14:paraId="50E0E7A2" w14:textId="77777777">
        <w:trPr>
          <w:trHeight w:val="809"/>
        </w:trPr>
        <w:tc>
          <w:tcPr>
            <w:tcW w:w="4437" w:type="dxa"/>
            <w:shd w:val="clear" w:color="auto" w:fill="F2F2F2" w:themeFill="background1" w:themeFillShade="F2"/>
            <w:vAlign w:val="center"/>
          </w:tcPr>
          <w:p w:rsidRPr="00495F93" w:rsidR="00956859" w:rsidP="61C1A000" w:rsidRDefault="7613A0AB" w14:paraId="3CEE9BEE" w14:textId="64515A3B">
            <w:pPr>
              <w:rPr>
                <w:rFonts w:ascii="Poppins" w:hAnsi="Poppins" w:eastAsia="Poppins" w:cs="Poppins"/>
                <w:sz w:val="18"/>
                <w:szCs w:val="18"/>
              </w:rPr>
            </w:pPr>
            <w:r w:rsidRPr="61C1A000">
              <w:rPr>
                <w:rFonts w:ascii="Poppins" w:hAnsi="Poppins" w:eastAsia="Poppins" w:cs="Poppins"/>
                <w:sz w:val="18"/>
                <w:szCs w:val="18"/>
              </w:rPr>
              <w:t>Do you or the organisation applying for funding have any relationships that are current, planned, or in the past 12 months with the food, sugary drink, alcohol or gambling industries?</w:t>
            </w:r>
          </w:p>
        </w:tc>
        <w:tc>
          <w:tcPr>
            <w:tcW w:w="4727" w:type="dxa"/>
            <w:vAlign w:val="center"/>
          </w:tcPr>
          <w:p w:rsidR="00CD613A" w:rsidP="61C1A000" w:rsidRDefault="7613A0AB" w14:paraId="33F23131" w14:textId="1BA3D9BB">
            <w:pPr>
              <w:rPr>
                <w:rFonts w:ascii="Poppins" w:hAnsi="Poppins" w:eastAsia="Poppins" w:cs="Poppins"/>
                <w:sz w:val="18"/>
                <w:szCs w:val="18"/>
              </w:rPr>
            </w:pPr>
            <w:r w:rsidRPr="61C1A000">
              <w:rPr>
                <w:rFonts w:ascii="Poppins" w:hAnsi="Poppins" w:eastAsia="Poppins" w:cs="Poppins"/>
                <w:sz w:val="18"/>
                <w:szCs w:val="18"/>
              </w:rPr>
              <w:t>If No: Go to next section</w:t>
            </w:r>
          </w:p>
          <w:p w:rsidRPr="008F0878" w:rsidR="00956859" w:rsidP="61C1A000" w:rsidRDefault="7613A0AB" w14:paraId="28E0BDDF" w14:textId="3B153338">
            <w:pPr>
              <w:rPr>
                <w:rFonts w:ascii="Poppins" w:hAnsi="Poppins" w:eastAsia="Poppins" w:cs="Poppins"/>
                <w:sz w:val="18"/>
                <w:szCs w:val="18"/>
              </w:rPr>
            </w:pPr>
            <w:r w:rsidRPr="61C1A000">
              <w:rPr>
                <w:rFonts w:ascii="Poppins" w:hAnsi="Poppins" w:eastAsia="Poppins" w:cs="Poppins"/>
                <w:sz w:val="18"/>
                <w:szCs w:val="18"/>
              </w:rPr>
              <w:t xml:space="preserve">If Yes: Complete the declaration form questions below. </w:t>
            </w:r>
            <w:r w:rsidRPr="61C1A000" w:rsidR="7D6A30EC">
              <w:rPr>
                <w:rFonts w:ascii="Poppins" w:hAnsi="Poppins" w:eastAsia="Poppins" w:cs="Poppins"/>
                <w:sz w:val="18"/>
                <w:szCs w:val="18"/>
              </w:rPr>
              <w:t xml:space="preserve"> </w:t>
            </w:r>
          </w:p>
        </w:tc>
      </w:tr>
      <w:tr w:rsidRPr="008F0878" w:rsidR="00B553F5" w:rsidTr="61C1A000" w14:paraId="2E27A42B" w14:textId="77777777">
        <w:trPr>
          <w:trHeight w:val="69"/>
        </w:trPr>
        <w:tc>
          <w:tcPr>
            <w:tcW w:w="9165" w:type="dxa"/>
            <w:gridSpan w:val="2"/>
            <w:shd w:val="clear" w:color="auto" w:fill="FFFFFF" w:themeFill="background1"/>
            <w:vAlign w:val="center"/>
          </w:tcPr>
          <w:p w:rsidR="00B553F5" w:rsidP="61C1A000" w:rsidRDefault="00B553F5" w14:paraId="39DB53B9" w14:textId="77777777">
            <w:pPr>
              <w:rPr>
                <w:rFonts w:ascii="Poppins" w:hAnsi="Poppins" w:eastAsia="Poppins" w:cs="Poppins"/>
                <w:sz w:val="18"/>
                <w:szCs w:val="18"/>
              </w:rPr>
            </w:pPr>
          </w:p>
        </w:tc>
      </w:tr>
      <w:tr w:rsidRPr="00A558E4" w:rsidR="00956859" w:rsidTr="61C1A000" w14:paraId="55543007" w14:textId="77777777">
        <w:trPr>
          <w:trHeight w:val="2076"/>
        </w:trPr>
        <w:tc>
          <w:tcPr>
            <w:tcW w:w="4437" w:type="dxa"/>
            <w:shd w:val="clear" w:color="auto" w:fill="F2F2F2" w:themeFill="background1" w:themeFillShade="F2"/>
            <w:vAlign w:val="center"/>
          </w:tcPr>
          <w:p w:rsidRPr="004E632E" w:rsidR="00956859" w:rsidP="61C1A000" w:rsidRDefault="266F9ACD" w14:paraId="5F23009A" w14:textId="73F26E17">
            <w:pPr>
              <w:rPr>
                <w:rFonts w:ascii="Poppins" w:hAnsi="Poppins" w:eastAsia="Poppins" w:cs="Poppins"/>
                <w:sz w:val="18"/>
                <w:szCs w:val="18"/>
              </w:rPr>
            </w:pPr>
            <w:r w:rsidRPr="61C1A000">
              <w:rPr>
                <w:rFonts w:ascii="Poppins" w:hAnsi="Poppins" w:eastAsia="Poppins" w:cs="Poppins"/>
                <w:sz w:val="18"/>
                <w:szCs w:val="18"/>
              </w:rPr>
              <w:t>What relationships do you or the organisation have with the food, sugary drink, alcohol or gambling industries?</w:t>
            </w:r>
          </w:p>
        </w:tc>
        <w:tc>
          <w:tcPr>
            <w:tcW w:w="4727" w:type="dxa"/>
            <w:tcBorders>
              <w:bottom w:val="dotted" w:color="auto" w:sz="4" w:space="0"/>
            </w:tcBorders>
            <w:vAlign w:val="center"/>
          </w:tcPr>
          <w:p w:rsidR="002C08C2" w:rsidP="61C1A000" w:rsidRDefault="7D6A30EC" w14:paraId="57381FD8" w14:textId="77777777">
            <w:pPr>
              <w:rPr>
                <w:rFonts w:ascii="Poppins" w:hAnsi="Poppins" w:eastAsia="Poppins" w:cs="Poppins"/>
                <w:sz w:val="18"/>
                <w:szCs w:val="18"/>
              </w:rPr>
            </w:pPr>
            <w:r w:rsidRPr="61C1A000">
              <w:rPr>
                <w:rFonts w:ascii="Poppins" w:hAnsi="Poppins" w:eastAsia="Poppins" w:cs="Poppins"/>
                <w:sz w:val="18"/>
                <w:szCs w:val="18"/>
              </w:rPr>
              <w:t xml:space="preserve">200 words. </w:t>
            </w:r>
            <w:r w:rsidRPr="61C1A000" w:rsidR="669AF9D4">
              <w:rPr>
                <w:rFonts w:ascii="Poppins" w:hAnsi="Poppins" w:eastAsia="Poppins" w:cs="Poppins"/>
                <w:sz w:val="18"/>
                <w:szCs w:val="18"/>
              </w:rPr>
              <w:t xml:space="preserve">In your answer, please </w:t>
            </w:r>
            <w:r w:rsidRPr="61C1A000" w:rsidR="27507B27">
              <w:rPr>
                <w:rFonts w:ascii="Poppins" w:hAnsi="Poppins" w:eastAsia="Poppins" w:cs="Poppins"/>
                <w:sz w:val="18"/>
                <w:szCs w:val="18"/>
              </w:rPr>
              <w:t>outline</w:t>
            </w:r>
            <w:r w:rsidRPr="61C1A000" w:rsidR="243F28C7">
              <w:rPr>
                <w:rFonts w:ascii="Poppins" w:hAnsi="Poppins" w:eastAsia="Poppins" w:cs="Poppins"/>
                <w:sz w:val="18"/>
                <w:szCs w:val="18"/>
              </w:rPr>
              <w:t xml:space="preserve"> </w:t>
            </w:r>
            <w:r w:rsidRPr="61C1A000" w:rsidR="669AF9D4">
              <w:rPr>
                <w:rFonts w:ascii="Poppins" w:hAnsi="Poppins" w:eastAsia="Poppins" w:cs="Poppins"/>
                <w:sz w:val="18"/>
                <w:szCs w:val="18"/>
              </w:rPr>
              <w:t xml:space="preserve">the brand/company/organisation, the </w:t>
            </w:r>
            <w:r w:rsidRPr="61C1A000" w:rsidR="27507B27">
              <w:rPr>
                <w:rFonts w:ascii="Poppins" w:hAnsi="Poppins" w:eastAsia="Poppins" w:cs="Poppins"/>
                <w:sz w:val="18"/>
                <w:szCs w:val="18"/>
              </w:rPr>
              <w:t>length</w:t>
            </w:r>
            <w:r w:rsidRPr="61C1A000" w:rsidR="669AF9D4">
              <w:rPr>
                <w:rFonts w:ascii="Poppins" w:hAnsi="Poppins" w:eastAsia="Poppins" w:cs="Poppins"/>
                <w:sz w:val="18"/>
                <w:szCs w:val="18"/>
              </w:rPr>
              <w:t xml:space="preserve"> of the relationship and when it occurred/is occurring/is planned. List all harmful industry relationships if you have more than one.</w:t>
            </w:r>
            <w:r w:rsidRPr="61C1A000" w:rsidR="1754F08B">
              <w:rPr>
                <w:rFonts w:ascii="Poppins" w:hAnsi="Poppins" w:eastAsia="Poppins" w:cs="Poppins"/>
                <w:sz w:val="18"/>
                <w:szCs w:val="18"/>
              </w:rPr>
              <w:t xml:space="preserve"> </w:t>
            </w:r>
          </w:p>
          <w:p w:rsidRPr="00A558E4" w:rsidR="00956859" w:rsidP="61C1A000" w:rsidRDefault="1754F08B" w14:paraId="5CDAEA1D" w14:textId="41DD05E6">
            <w:pPr>
              <w:rPr>
                <w:rFonts w:ascii="Poppins" w:hAnsi="Poppins" w:eastAsia="Poppins" w:cs="Poppins"/>
                <w:sz w:val="18"/>
                <w:szCs w:val="18"/>
              </w:rPr>
            </w:pPr>
            <w:r w:rsidRPr="61C1A000">
              <w:rPr>
                <w:rFonts w:ascii="Poppins" w:hAnsi="Poppins" w:eastAsia="Poppins" w:cs="Poppins"/>
                <w:sz w:val="16"/>
                <w:szCs w:val="16"/>
                <w:lang w:val="en-US"/>
              </w:rPr>
              <w:t xml:space="preserve">e.g. </w:t>
            </w:r>
            <w:r w:rsidRPr="61C1A000">
              <w:rPr>
                <w:rFonts w:ascii="Poppins" w:hAnsi="Poppins" w:eastAsia="Poppins" w:cs="Poppins"/>
                <w:i/>
                <w:iCs/>
                <w:sz w:val="16"/>
                <w:szCs w:val="16"/>
                <w:lang w:val="en-US"/>
              </w:rPr>
              <w:t>Org commenced 3-year partnership with Company X in July 2019.</w:t>
            </w:r>
          </w:p>
        </w:tc>
      </w:tr>
      <w:tr w:rsidR="00956859" w:rsidTr="61C1A000" w14:paraId="359315B7" w14:textId="77777777">
        <w:trPr>
          <w:trHeight w:val="2768"/>
        </w:trPr>
        <w:tc>
          <w:tcPr>
            <w:tcW w:w="4437" w:type="dxa"/>
            <w:shd w:val="clear" w:color="auto" w:fill="F2F2F2" w:themeFill="background1" w:themeFillShade="F2"/>
            <w:vAlign w:val="center"/>
          </w:tcPr>
          <w:p w:rsidRPr="002C08C2" w:rsidR="00956859" w:rsidP="61C1A000" w:rsidRDefault="1754F08B" w14:paraId="19C3600D" w14:textId="00EE391B">
            <w:pPr>
              <w:rPr>
                <w:rFonts w:ascii="Poppins" w:hAnsi="Poppins" w:eastAsia="Poppins" w:cs="Poppins"/>
                <w:b/>
                <w:bCs/>
                <w:sz w:val="16"/>
                <w:szCs w:val="16"/>
              </w:rPr>
            </w:pPr>
            <w:r w:rsidRPr="61C1A000">
              <w:rPr>
                <w:rFonts w:ascii="Poppins" w:hAnsi="Poppins" w:eastAsia="Poppins" w:cs="Poppins"/>
                <w:sz w:val="18"/>
                <w:szCs w:val="18"/>
              </w:rPr>
              <w:t>What was/is/will be the nature of the relationships, partnerships or sponsorship arrangements with the food, sugary drink, alcohol or gambling industries?</w:t>
            </w:r>
          </w:p>
        </w:tc>
        <w:tc>
          <w:tcPr>
            <w:tcW w:w="4727" w:type="dxa"/>
            <w:tcBorders>
              <w:top w:val="dotted" w:color="auto" w:sz="4" w:space="0"/>
              <w:bottom w:val="dotted" w:color="auto" w:sz="4" w:space="0"/>
            </w:tcBorders>
            <w:vAlign w:val="center"/>
          </w:tcPr>
          <w:p w:rsidRPr="009C0A59" w:rsidR="00956859" w:rsidP="61C1A000" w:rsidRDefault="1754F08B" w14:paraId="45617B9E" w14:textId="77777777">
            <w:pPr>
              <w:rPr>
                <w:rFonts w:ascii="Poppins" w:hAnsi="Poppins" w:eastAsia="Poppins" w:cs="Poppins"/>
                <w:sz w:val="18"/>
                <w:szCs w:val="18"/>
              </w:rPr>
            </w:pPr>
            <w:r w:rsidRPr="61C1A000">
              <w:rPr>
                <w:rFonts w:ascii="Poppins" w:hAnsi="Poppins" w:eastAsia="Poppins" w:cs="Poppins"/>
                <w:sz w:val="18"/>
                <w:szCs w:val="18"/>
              </w:rPr>
              <w:t>Please select all that apply and provide further detail if requested</w:t>
            </w:r>
            <w:r w:rsidRPr="61C1A000" w:rsidR="25BA3133">
              <w:rPr>
                <w:rFonts w:ascii="Poppins" w:hAnsi="Poppins" w:eastAsia="Poppins" w:cs="Poppins"/>
                <w:sz w:val="18"/>
                <w:szCs w:val="18"/>
              </w:rPr>
              <w:t xml:space="preserve"> from: </w:t>
            </w:r>
          </w:p>
          <w:p w:rsidRPr="00077394" w:rsidR="009C0A59" w:rsidP="61C1A000" w:rsidRDefault="25BA3133" w14:paraId="47D047D8"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Board membership or other governance membership</w:t>
            </w:r>
          </w:p>
          <w:p w:rsidRPr="00077394" w:rsidR="009C0A59" w:rsidP="61C1A000" w:rsidRDefault="25BA3133" w14:paraId="1C611571"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Promotion or activation of the harmful brand/company</w:t>
            </w:r>
          </w:p>
          <w:p w:rsidRPr="00077394" w:rsidR="009C0A59" w:rsidP="61C1A000" w:rsidRDefault="25BA3133" w14:paraId="53806013"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Access to membership lists and data</w:t>
            </w:r>
          </w:p>
          <w:p w:rsidRPr="00077394" w:rsidR="009C0A59" w:rsidP="61C1A000" w:rsidRDefault="25BA3133" w14:paraId="7EF29270"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Market or other research/evaluation</w:t>
            </w:r>
          </w:p>
          <w:p w:rsidRPr="00077394" w:rsidR="009C0A59" w:rsidP="61C1A000" w:rsidRDefault="25BA3133" w14:paraId="3AE8D537"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Campaign/project development or delivery</w:t>
            </w:r>
          </w:p>
          <w:p w:rsidRPr="00077394" w:rsidR="009C0A59" w:rsidP="61C1A000" w:rsidRDefault="25BA3133" w14:paraId="114862A5"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Consultancy</w:t>
            </w:r>
          </w:p>
          <w:p w:rsidRPr="00077394" w:rsidR="009C0A59" w:rsidP="61C1A000" w:rsidRDefault="25BA3133" w14:paraId="20FD083E"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Receipt of donations or in-kind benefits</w:t>
            </w:r>
          </w:p>
          <w:p w:rsidRPr="009C0A59" w:rsidR="009C0A59" w:rsidP="61C1A000" w:rsidRDefault="25BA3133" w14:paraId="77488E96" w14:textId="7937E59C">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Other</w:t>
            </w:r>
          </w:p>
        </w:tc>
      </w:tr>
      <w:tr w:rsidRPr="00B6784E" w:rsidR="00956859" w:rsidTr="61C1A000" w14:paraId="6B0D8C25" w14:textId="77777777">
        <w:trPr>
          <w:trHeight w:val="2900"/>
        </w:trPr>
        <w:tc>
          <w:tcPr>
            <w:tcW w:w="4437" w:type="dxa"/>
            <w:shd w:val="clear" w:color="auto" w:fill="F2F2F2" w:themeFill="background1" w:themeFillShade="F2"/>
            <w:vAlign w:val="center"/>
          </w:tcPr>
          <w:p w:rsidRPr="002542A4" w:rsidR="00956859" w:rsidP="61C1A000" w:rsidRDefault="25BA3133" w14:paraId="44E1890C" w14:textId="4F909A0B">
            <w:pPr>
              <w:rPr>
                <w:rFonts w:ascii="Poppins" w:hAnsi="Poppins" w:eastAsia="Poppins" w:cs="Poppins"/>
                <w:sz w:val="18"/>
                <w:szCs w:val="18"/>
              </w:rPr>
            </w:pPr>
            <w:r w:rsidRPr="61C1A000">
              <w:rPr>
                <w:rFonts w:ascii="Poppins" w:hAnsi="Poppins" w:eastAsia="Poppins" w:cs="Poppins"/>
                <w:sz w:val="18"/>
                <w:szCs w:val="18"/>
              </w:rPr>
              <w:t>Please detail how harmful industry relationships will be risk-managed to ensure that VicHealth's statutory role to improve the health and wellbeing of Victorians is not undermined.</w:t>
            </w:r>
          </w:p>
        </w:tc>
        <w:tc>
          <w:tcPr>
            <w:tcW w:w="4727" w:type="dxa"/>
            <w:tcBorders>
              <w:top w:val="dotted" w:color="auto" w:sz="4" w:space="0"/>
            </w:tcBorders>
            <w:vAlign w:val="center"/>
          </w:tcPr>
          <w:p w:rsidRPr="00B6784E" w:rsidR="00956859" w:rsidP="61C1A000" w:rsidRDefault="02A5D083" w14:paraId="1B537072" w14:textId="6A2B60AF">
            <w:pPr>
              <w:rPr>
                <w:rFonts w:ascii="Poppins" w:hAnsi="Poppins" w:eastAsia="Poppins" w:cs="Poppins"/>
                <w:sz w:val="18"/>
                <w:szCs w:val="18"/>
              </w:rPr>
            </w:pPr>
            <w:r w:rsidRPr="61C1A000">
              <w:rPr>
                <w:rFonts w:ascii="Poppins" w:hAnsi="Poppins" w:eastAsia="Poppins" w:cs="Poppins"/>
                <w:sz w:val="18"/>
                <w:szCs w:val="18"/>
              </w:rPr>
              <w:t xml:space="preserve">250 </w:t>
            </w:r>
            <w:r w:rsidRPr="61C1A000" w:rsidR="093D548E">
              <w:rPr>
                <w:rFonts w:ascii="Poppins" w:hAnsi="Poppins" w:eastAsia="Poppins" w:cs="Poppins"/>
                <w:sz w:val="18"/>
                <w:szCs w:val="18"/>
              </w:rPr>
              <w:t>words. This could include, for example, separating project teams or not activating harmful industry brands alongside VicHealth’s brand. You are required to respond to this question even if the harmful industry relationship is not current (i.e. past or future). Note: If your application is shortlisted VicHealth has the right to negotiate your proposed risk management plan.</w:t>
            </w:r>
          </w:p>
        </w:tc>
      </w:tr>
    </w:tbl>
    <w:p w:rsidRPr="00EA4F37" w:rsidR="00EA4F37" w:rsidP="61C1A000" w:rsidRDefault="00EA4F37" w14:paraId="588F6F58" w14:textId="11AF6CEC">
      <w:pPr>
        <w:rPr>
          <w:rFonts w:ascii="Poppins" w:hAnsi="Poppins" w:eastAsia="Poppins" w:cs="Poppins"/>
          <w:color w:val="325C2E"/>
          <w:lang w:val="en-US"/>
        </w:rPr>
      </w:pPr>
    </w:p>
    <w:p w:rsidRPr="00EA4F37" w:rsidR="00EA4F37" w:rsidP="61C1A000" w:rsidRDefault="2093F9F8" w14:paraId="11F24712" w14:textId="30B83577">
      <w:pPr>
        <w:rPr>
          <w:rFonts w:ascii="Poppins" w:hAnsi="Poppins" w:eastAsia="Poppins" w:cs="Poppins"/>
          <w:color w:val="325C2E"/>
          <w:lang w:val="en-US"/>
        </w:rPr>
      </w:pPr>
      <w:r w:rsidRPr="61C1A000">
        <w:rPr>
          <w:rFonts w:ascii="Poppins" w:hAnsi="Poppins" w:eastAsia="Poppins" w:cs="Poppins"/>
          <w:color w:val="325C2E"/>
          <w:lang w:val="en-US"/>
        </w:rPr>
        <w:t xml:space="preserve">Step 6: </w:t>
      </w:r>
      <w:r w:rsidRPr="61C1A000" w:rsidR="029E24F5">
        <w:rPr>
          <w:rFonts w:ascii="Poppins" w:hAnsi="Poppins" w:eastAsia="Poppins" w:cs="Poppins"/>
          <w:color w:val="325C2E"/>
          <w:lang w:val="en-US"/>
        </w:rPr>
        <w:t xml:space="preserve">Acceptance and </w:t>
      </w:r>
      <w:r w:rsidRPr="61C1A000">
        <w:rPr>
          <w:rFonts w:ascii="Poppins" w:hAnsi="Poppins" w:eastAsia="Poppins" w:cs="Poppins"/>
          <w:color w:val="325C2E"/>
          <w:lang w:val="en-US"/>
        </w:rPr>
        <w:t xml:space="preserve">Privacy </w:t>
      </w:r>
      <w:r w:rsidRPr="61C1A000" w:rsidR="029E24F5">
        <w:rPr>
          <w:rFonts w:ascii="Poppins" w:hAnsi="Poppins" w:eastAsia="Poppins" w:cs="Poppins"/>
          <w:color w:val="325C2E"/>
          <w:lang w:val="en-US"/>
        </w:rPr>
        <w:t xml:space="preserve">Statement </w:t>
      </w:r>
    </w:p>
    <w:p w:rsidR="000D6FB6" w:rsidP="61C1A000" w:rsidRDefault="67AA3C50" w14:paraId="2A1BB96C" w14:textId="17DFC870">
      <w:pPr>
        <w:rPr>
          <w:rFonts w:ascii="Poppins" w:hAnsi="Poppins" w:eastAsia="Poppins" w:cs="Poppins"/>
          <w:sz w:val="18"/>
          <w:szCs w:val="18"/>
        </w:rPr>
      </w:pPr>
      <w:r w:rsidRPr="046D545E" w:rsidR="18F98D5C">
        <w:rPr>
          <w:rFonts w:ascii="Poppins" w:hAnsi="Poppins" w:eastAsia="Poppins" w:cs="Poppins"/>
          <w:sz w:val="18"/>
          <w:szCs w:val="18"/>
        </w:rPr>
        <w:t xml:space="preserve">Confirm that you are aware of </w:t>
      </w:r>
      <w:r w:rsidRPr="046D545E" w:rsidR="07C2DDF2">
        <w:rPr>
          <w:rFonts w:ascii="Poppins" w:hAnsi="Poppins" w:eastAsia="Poppins" w:cs="Poppins"/>
          <w:sz w:val="18"/>
          <w:szCs w:val="18"/>
        </w:rPr>
        <w:t xml:space="preserve">Acceptance </w:t>
      </w:r>
      <w:r w:rsidRPr="046D545E" w:rsidR="4F46CC4B">
        <w:rPr>
          <w:rFonts w:ascii="Poppins" w:hAnsi="Poppins" w:eastAsia="Poppins" w:cs="Poppins"/>
          <w:sz w:val="18"/>
          <w:szCs w:val="18"/>
        </w:rPr>
        <w:t xml:space="preserve">and Privacy </w:t>
      </w:r>
      <w:r w:rsidRPr="046D545E" w:rsidR="07C2DDF2">
        <w:rPr>
          <w:rFonts w:ascii="Poppins" w:hAnsi="Poppins" w:eastAsia="Poppins" w:cs="Poppins"/>
          <w:sz w:val="18"/>
          <w:szCs w:val="18"/>
        </w:rPr>
        <w:t>Statement</w:t>
      </w:r>
      <w:r w:rsidRPr="046D545E" w:rsidR="2FE1CC70">
        <w:rPr>
          <w:rFonts w:ascii="Poppins" w:hAnsi="Poppins" w:eastAsia="Poppins" w:cs="Poppins"/>
          <w:sz w:val="18"/>
          <w:szCs w:val="18"/>
        </w:rPr>
        <w:t>.</w:t>
      </w:r>
      <w:r w:rsidRPr="046D545E" w:rsidR="07C2DDF2">
        <w:rPr>
          <w:rFonts w:ascii="Poppins" w:hAnsi="Poppins" w:eastAsia="Poppins" w:cs="Poppins"/>
          <w:sz w:val="18"/>
          <w:szCs w:val="18"/>
        </w:rPr>
        <w:t xml:space="preserve"> </w:t>
      </w:r>
      <w:r w:rsidRPr="046D545E" w:rsidR="2FE1CC70">
        <w:rPr>
          <w:rFonts w:ascii="Poppins" w:hAnsi="Poppins" w:eastAsia="Poppins" w:cs="Poppins"/>
          <w:sz w:val="18"/>
          <w:szCs w:val="18"/>
        </w:rPr>
        <w:t xml:space="preserve">Once you click Submit in the Stakeholder Portal you will be unable to edit your application. Please ensure you have reviewed all the information. You may wish to save and resume </w:t>
      </w:r>
      <w:r w:rsidRPr="046D545E" w:rsidR="15354C9E">
        <w:rPr>
          <w:rFonts w:ascii="Poppins" w:hAnsi="Poppins" w:eastAsia="Poppins" w:cs="Poppins"/>
          <w:sz w:val="18"/>
          <w:szCs w:val="18"/>
        </w:rPr>
        <w:t>later or</w:t>
      </w:r>
      <w:r w:rsidRPr="046D545E" w:rsidR="2FE1CC70">
        <w:rPr>
          <w:rFonts w:ascii="Poppins" w:hAnsi="Poppins" w:eastAsia="Poppins" w:cs="Poppins"/>
          <w:sz w:val="18"/>
          <w:szCs w:val="18"/>
        </w:rPr>
        <w:t xml:space="preserve"> access a ‘print’ copy from the buttons at the top of the page on the Stakeholder Portal.</w:t>
      </w:r>
    </w:p>
    <w:p w:rsidR="00C83D15" w:rsidP="61C1A000" w:rsidRDefault="00C83D15" w14:paraId="4A01C7FE" w14:textId="04A53190">
      <w:pPr>
        <w:rPr>
          <w:rFonts w:ascii="Poppins" w:hAnsi="Poppins" w:eastAsia="Poppins" w:cs="Poppins"/>
          <w:sz w:val="18"/>
          <w:szCs w:val="18"/>
        </w:rPr>
      </w:pP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00D77714" w:rsidTr="61C1A000" w14:paraId="2F1C3CE0" w14:textId="77777777">
        <w:trPr>
          <w:trHeight w:val="1668"/>
        </w:trPr>
        <w:tc>
          <w:tcPr>
            <w:tcW w:w="9072" w:type="dxa"/>
            <w:shd w:val="clear" w:color="auto" w:fill="F2F2F2" w:themeFill="background1" w:themeFillShade="F2"/>
            <w:vAlign w:val="center"/>
          </w:tcPr>
          <w:p w:rsidRPr="001E2AE4" w:rsidR="001E2AE4" w:rsidP="61C1A000" w:rsidRDefault="4E0155EF" w14:paraId="49D037BE" w14:textId="77777777">
            <w:pPr>
              <w:rPr>
                <w:rFonts w:ascii="Poppins" w:hAnsi="Poppins" w:eastAsia="Poppins" w:cs="Poppins"/>
                <w:b/>
                <w:bCs/>
                <w:sz w:val="18"/>
                <w:szCs w:val="18"/>
              </w:rPr>
            </w:pPr>
            <w:r w:rsidRPr="61C1A000">
              <w:rPr>
                <w:rFonts w:ascii="Poppins" w:hAnsi="Poppins" w:eastAsia="Poppins" w:cs="Poppins"/>
                <w:b/>
                <w:bCs/>
                <w:sz w:val="18"/>
                <w:szCs w:val="18"/>
              </w:rPr>
              <w:t>Acceptance</w:t>
            </w:r>
          </w:p>
          <w:p w:rsidRPr="001E2AE4" w:rsidR="00D77714" w:rsidP="61C1A000" w:rsidRDefault="42AC9BF0" w14:paraId="51B44E8A" w14:textId="4511755D">
            <w:pPr>
              <w:rPr>
                <w:rFonts w:ascii="Poppins" w:hAnsi="Poppins" w:eastAsia="Poppins" w:cs="Poppins"/>
                <w:sz w:val="18"/>
                <w:szCs w:val="18"/>
              </w:rPr>
            </w:pPr>
            <w:r w:rsidRPr="61C1A000">
              <w:rPr>
                <w:rFonts w:ascii="Poppins" w:hAnsi="Poppins" w:eastAsia="Poppins" w:cs="Poppins"/>
                <w:sz w:val="18"/>
                <w:szCs w:val="18"/>
              </w:rPr>
              <w:t>The information provided in this application is true and complete to the best of my knowledge</w:t>
            </w:r>
          </w:p>
          <w:p w:rsidRPr="001E2AE4" w:rsidR="00D77714" w:rsidP="61C1A000" w:rsidRDefault="42AC9BF0" w14:paraId="1C5C1A6E" w14:textId="77777777">
            <w:pPr>
              <w:rPr>
                <w:rFonts w:ascii="Poppins" w:hAnsi="Poppins" w:eastAsia="Poppins" w:cs="Poppins"/>
                <w:sz w:val="18"/>
                <w:szCs w:val="18"/>
              </w:rPr>
            </w:pPr>
            <w:r w:rsidRPr="61C1A000">
              <w:rPr>
                <w:rFonts w:ascii="Poppins" w:hAnsi="Poppins" w:eastAsia="Poppins" w:cs="Poppins"/>
                <w:sz w:val="18"/>
                <w:szCs w:val="18"/>
              </w:rPr>
              <w:t>VicHealth, on receiving this information, may refuse</w:t>
            </w:r>
            <w:r w:rsidRPr="61C1A000" w:rsidR="73EEDE2B">
              <w:rPr>
                <w:rFonts w:ascii="Poppins" w:hAnsi="Poppins" w:eastAsia="Poppins" w:cs="Poppins"/>
                <w:sz w:val="18"/>
                <w:szCs w:val="18"/>
              </w:rPr>
              <w:t xml:space="preserve"> this application if it becomes evident that information provided is </w:t>
            </w:r>
            <w:r w:rsidRPr="61C1A000" w:rsidR="177AB08B">
              <w:rPr>
                <w:rFonts w:ascii="Poppins" w:hAnsi="Poppins" w:eastAsia="Poppins" w:cs="Poppins"/>
                <w:sz w:val="18"/>
                <w:szCs w:val="18"/>
              </w:rPr>
              <w:t>incomplete or false</w:t>
            </w:r>
          </w:p>
          <w:p w:rsidR="00024B0C" w:rsidP="61C1A000" w:rsidRDefault="177AB08B" w14:paraId="7138E7A9" w14:textId="086A0F67">
            <w:pPr>
              <w:rPr>
                <w:rFonts w:ascii="Poppins" w:hAnsi="Poppins" w:eastAsia="Poppins" w:cs="Poppins"/>
                <w:sz w:val="18"/>
                <w:szCs w:val="18"/>
              </w:rPr>
            </w:pPr>
            <w:r w:rsidRPr="61C1A000">
              <w:rPr>
                <w:rFonts w:ascii="Poppins" w:hAnsi="Poppins" w:eastAsia="Poppins" w:cs="Poppins"/>
                <w:sz w:val="18"/>
                <w:szCs w:val="18"/>
              </w:rPr>
              <w:t xml:space="preserve">I approve the information provided </w:t>
            </w:r>
          </w:p>
        </w:tc>
      </w:tr>
    </w:tbl>
    <w:p w:rsidR="00D77714" w:rsidP="61C1A000" w:rsidRDefault="00D77714" w14:paraId="2B3CB947" w14:textId="0436B8DA">
      <w:pPr>
        <w:rPr>
          <w:rFonts w:ascii="Poppins" w:hAnsi="Poppins" w:eastAsia="Poppins" w:cs="Poppins"/>
          <w:sz w:val="18"/>
          <w:szCs w:val="18"/>
        </w:rPr>
      </w:pP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072"/>
      </w:tblGrid>
      <w:tr w:rsidR="001E2AE4" w:rsidTr="61C1A000" w14:paraId="5F6F4934" w14:textId="77777777">
        <w:trPr>
          <w:trHeight w:val="2679"/>
        </w:trPr>
        <w:tc>
          <w:tcPr>
            <w:tcW w:w="9072" w:type="dxa"/>
            <w:shd w:val="clear" w:color="auto" w:fill="F2F2F2" w:themeFill="background1" w:themeFillShade="F2"/>
            <w:vAlign w:val="center"/>
          </w:tcPr>
          <w:p w:rsidRPr="001E2AE4" w:rsidR="001E2AE4" w:rsidP="61C1A000" w:rsidRDefault="0AA174E1" w14:paraId="3C4EFB81" w14:textId="33678E56">
            <w:pPr>
              <w:ind w:left="41"/>
              <w:rPr>
                <w:rFonts w:ascii="Poppins" w:hAnsi="Poppins" w:eastAsia="Poppins" w:cs="Poppins"/>
                <w:b/>
                <w:bCs/>
                <w:sz w:val="18"/>
                <w:szCs w:val="18"/>
              </w:rPr>
            </w:pPr>
            <w:r w:rsidRPr="61C1A000">
              <w:rPr>
                <w:rFonts w:ascii="Poppins" w:hAnsi="Poppins" w:eastAsia="Poppins" w:cs="Poppins"/>
                <w:b/>
                <w:bCs/>
                <w:sz w:val="18"/>
                <w:szCs w:val="18"/>
              </w:rPr>
              <w:t xml:space="preserve">Privacy Statement </w:t>
            </w:r>
          </w:p>
          <w:p w:rsidRPr="001E2AE4" w:rsidR="001E2AE4" w:rsidP="61C1A000" w:rsidRDefault="4E0155EF" w14:paraId="3D13553C" w14:textId="77777777">
            <w:pPr>
              <w:rPr>
                <w:rFonts w:ascii="Poppins" w:hAnsi="Poppins" w:eastAsia="Poppins" w:cs="Poppins"/>
                <w:sz w:val="18"/>
                <w:szCs w:val="18"/>
              </w:rPr>
            </w:pPr>
            <w:r w:rsidRPr="61C1A000">
              <w:rPr>
                <w:rFonts w:ascii="Poppins" w:hAnsi="Poppins" w:eastAsia="Poppins" w:cs="Poppins"/>
                <w:sz w:val="18"/>
                <w:szCs w:val="18"/>
              </w:rPr>
              <w:t>The information provided in this application is true and complete to the best of my knowledge</w:t>
            </w:r>
          </w:p>
          <w:p w:rsidRPr="001E2AE4" w:rsidR="001E2AE4" w:rsidP="61C1A000" w:rsidRDefault="4E0155EF" w14:paraId="29B9C2AE" w14:textId="77777777">
            <w:pPr>
              <w:rPr>
                <w:rFonts w:ascii="Poppins" w:hAnsi="Poppins" w:eastAsia="Poppins" w:cs="Poppins"/>
                <w:sz w:val="18"/>
                <w:szCs w:val="18"/>
              </w:rPr>
            </w:pPr>
            <w:r w:rsidRPr="61C1A000">
              <w:rPr>
                <w:rFonts w:ascii="Poppins" w:hAnsi="Poppins" w:eastAsia="Poppins" w:cs="Poppins"/>
                <w:sz w:val="18"/>
                <w:szCs w:val="18"/>
              </w:rPr>
              <w:t>VicHealth, on receiving this information, may refuse this application if it becomes evident that information provided is incomplete or false</w:t>
            </w:r>
          </w:p>
          <w:p w:rsidR="001E2AE4" w:rsidP="61C1A000" w:rsidRDefault="4E0155EF" w14:paraId="566E458E" w14:textId="438A58E9">
            <w:pPr>
              <w:rPr>
                <w:rFonts w:ascii="Poppins" w:hAnsi="Poppins" w:eastAsia="Poppins" w:cs="Poppins"/>
                <w:sz w:val="18"/>
                <w:szCs w:val="18"/>
              </w:rPr>
            </w:pPr>
            <w:r w:rsidRPr="61C1A000">
              <w:rPr>
                <w:rFonts w:ascii="Poppins" w:hAnsi="Poppins" w:eastAsia="Poppins" w:cs="Poppins"/>
                <w:sz w:val="18"/>
                <w:szCs w:val="18"/>
              </w:rPr>
              <w:t xml:space="preserve">I approve the information provided </w:t>
            </w:r>
            <w:r w:rsidRPr="61C1A000" w:rsidR="0AA174E1">
              <w:rPr>
                <w:rFonts w:ascii="Poppins" w:hAnsi="Poppins" w:eastAsia="Poppins" w:cs="Poppins"/>
                <w:sz w:val="18"/>
                <w:szCs w:val="18"/>
              </w:rPr>
              <w:t xml:space="preserve">Any information provided will be collected, managed and securely stored in accordance with the principles in the Victorian Privacy and Data Protection Act 2014 and VicHealth's Privacy Policy. For further information on VicHealth's Privacy Policy and approach, please see our </w:t>
            </w:r>
            <w:r w:rsidRPr="61C1A000" w:rsidR="0AA174E1">
              <w:rPr>
                <w:rFonts w:ascii="Poppins" w:hAnsi="Poppins" w:eastAsia="Poppins" w:cs="Poppins"/>
                <w:color w:val="0000FF"/>
                <w:sz w:val="18"/>
                <w:szCs w:val="18"/>
                <w:u w:val="single"/>
              </w:rPr>
              <w:t>website </w:t>
            </w:r>
            <w:hyperlink r:id="rId20">
              <w:r w:rsidRPr="61C1A000" w:rsidR="0AA174E1">
                <w:rPr>
                  <w:rFonts w:ascii="Poppins" w:hAnsi="Poppins" w:eastAsia="Poppins" w:cs="Poppins"/>
                  <w:color w:val="0000FF"/>
                  <w:sz w:val="18"/>
                  <w:szCs w:val="18"/>
                  <w:u w:val="single"/>
                </w:rPr>
                <w:t>https://www.vichealth.vic.gov.au/search/funding-partner-privacy-policy</w:t>
              </w:r>
            </w:hyperlink>
            <w:r w:rsidRPr="61C1A000" w:rsidR="0AA174E1">
              <w:rPr>
                <w:rFonts w:ascii="Poppins" w:hAnsi="Poppins" w:eastAsia="Poppins" w:cs="Poppins"/>
                <w:sz w:val="18"/>
                <w:szCs w:val="18"/>
              </w:rPr>
              <w:t> for further information.</w:t>
            </w:r>
          </w:p>
        </w:tc>
      </w:tr>
    </w:tbl>
    <w:p w:rsidR="00C83D15" w:rsidP="61C1A000" w:rsidRDefault="00C83D15" w14:paraId="7034C45A" w14:textId="77777777">
      <w:pPr>
        <w:rPr>
          <w:rFonts w:ascii="Poppins" w:hAnsi="Poppins" w:eastAsia="Poppins" w:cs="Poppins"/>
          <w:sz w:val="18"/>
          <w:szCs w:val="18"/>
        </w:rPr>
      </w:pPr>
    </w:p>
    <w:p w:rsidRPr="004D0776" w:rsidR="005A1019" w:rsidP="61C1A000" w:rsidRDefault="08BD987A" w14:paraId="1236D172" w14:textId="41109F77">
      <w:pPr>
        <w:rPr>
          <w:rFonts w:ascii="Poppins" w:hAnsi="Poppins" w:eastAsia="Poppins" w:cs="Poppins"/>
          <w:sz w:val="18"/>
          <w:szCs w:val="18"/>
        </w:rPr>
      </w:pPr>
      <w:r w:rsidRPr="61C1A000">
        <w:rPr>
          <w:rFonts w:ascii="Poppins" w:hAnsi="Poppins" w:eastAsia="Poppins" w:cs="Poppins"/>
          <w:sz w:val="18"/>
          <w:szCs w:val="18"/>
        </w:rPr>
        <w:t>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drop</w:t>
      </w:r>
      <w:r w:rsidRPr="61C1A000" w:rsidR="3373A377">
        <w:rPr>
          <w:rFonts w:ascii="Poppins" w:hAnsi="Poppins" w:eastAsia="Poppins" w:cs="Poppins"/>
          <w:sz w:val="18"/>
          <w:szCs w:val="18"/>
        </w:rPr>
        <w:t>-</w:t>
      </w:r>
      <w:r w:rsidRPr="61C1A000">
        <w:rPr>
          <w:rFonts w:ascii="Poppins" w:hAnsi="Poppins" w:eastAsia="Poppins" w:cs="Poppins"/>
          <w:sz w:val="18"/>
          <w:szCs w:val="18"/>
        </w:rPr>
        <w:t xml:space="preserve">down menu to view and print your application submission. </w:t>
      </w:r>
    </w:p>
    <w:p w:rsidR="00644E55" w:rsidP="61C1A000" w:rsidRDefault="00644E55" w14:paraId="642FD421" w14:textId="77777777">
      <w:pPr>
        <w:rPr>
          <w:rFonts w:ascii="Poppins" w:hAnsi="Poppins" w:eastAsia="Poppins" w:cs="Poppins"/>
          <w:sz w:val="18"/>
          <w:szCs w:val="18"/>
        </w:rPr>
      </w:pPr>
    </w:p>
    <w:sectPr w:rsidR="00644E55" w:rsidSect="000D6FB6">
      <w:footerReference w:type="default" r:id="rId21"/>
      <w:pgSz w:w="11906" w:h="16838" w:orient="portrait"/>
      <w:pgMar w:top="720" w:right="1133"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L" w:author="Matthew Lim" w:date="2022-08-31T18:35:00Z" w:id="1">
    <w:p w:rsidR="47F6A3FC" w:rsidRDefault="47F6A3FC" w14:paraId="68D88473" w14:textId="58884414">
      <w:pPr>
        <w:pStyle w:val="CommentText"/>
      </w:pPr>
      <w:r>
        <w:rPr>
          <w:color w:val="2B579A"/>
          <w:shd w:val="clear" w:color="auto" w:fill="E6E6E6"/>
        </w:rPr>
        <w:fldChar w:fldCharType="begin"/>
      </w:r>
      <w:r>
        <w:instrText xml:space="preserve"> HYPERLINK "mailto:skilpatrick@vichealth.vic.gov.au"</w:instrText>
      </w:r>
      <w:bookmarkStart w:name="_@_9FD34793C40041A4B715A27EEE7F040FZ" w:id="3"/>
      <w:r>
        <w:rPr>
          <w:color w:val="2B579A"/>
          <w:shd w:val="clear" w:color="auto" w:fill="E6E6E6"/>
        </w:rPr>
        <w:fldChar w:fldCharType="separate"/>
      </w:r>
      <w:bookmarkEnd w:id="3"/>
      <w:r w:rsidRPr="47F6A3FC">
        <w:rPr>
          <w:rStyle w:val="Mention"/>
          <w:noProof/>
        </w:rPr>
        <w:t>@Steph Kilpatrick</w:t>
      </w:r>
      <w:r>
        <w:rPr>
          <w:color w:val="2B579A"/>
          <w:shd w:val="clear" w:color="auto" w:fill="E6E6E6"/>
        </w:rPr>
        <w:fldChar w:fldCharType="end"/>
      </w:r>
      <w:r>
        <w:t xml:space="preserve">  Is this true? All agreements will end by December 2025? Or will it be October 2025?</w:t>
      </w:r>
      <w:r>
        <w:rPr>
          <w:rStyle w:val="CommentReference"/>
        </w:rPr>
        <w:annotationRef/>
      </w:r>
      <w:r>
        <w:rPr>
          <w:rStyle w:val="CommentReference"/>
        </w:rPr>
        <w:annotationRef/>
      </w:r>
    </w:p>
  </w:comment>
  <w:comment w:initials="" w:author="Steph Kilpatrick" w:date="2022-08-31T17:18:00Z" w:id="2">
    <w:p w:rsidR="004A4423" w:rsidRDefault="004A4423" w14:paraId="369854BC" w14:textId="1066E7C9">
      <w:pPr>
        <w:pStyle w:val="CommentText"/>
      </w:pPr>
      <w:r>
        <w:rPr>
          <w:rStyle w:val="CommentReference"/>
        </w:rPr>
        <w:annotationRef/>
      </w:r>
      <w:r>
        <w:t>Maybe change it to 'late 2025'</w:t>
      </w:r>
      <w:r>
        <w:rPr>
          <w:rStyle w:val="CommentReference"/>
        </w:rPr>
        <w:annotationRef/>
      </w:r>
    </w:p>
  </w:comment>
  <w:comment w:initials="PG" w:author="Pia Gonzalez" w:date="2022-09-05T09:26:54" w:id="1680568126">
    <w:p w:rsidR="046D545E" w:rsidRDefault="046D545E" w14:paraId="66122B72" w14:textId="58F01D52">
      <w:pPr>
        <w:pStyle w:val="CommentText"/>
      </w:pPr>
      <w:r w:rsidR="046D545E">
        <w:rPr/>
        <w:t xml:space="preserve">final responses -Format bold and underline so it stands out </w:t>
      </w:r>
      <w:r>
        <w:rPr>
          <w:rStyle w:val="CommentReference"/>
        </w:rPr>
        <w:annotationRef/>
      </w:r>
      <w:r>
        <w:rPr>
          <w:rStyle w:val="CommentReference"/>
        </w:rPr>
        <w:annotationRef/>
      </w:r>
    </w:p>
  </w:comment>
  <w:comment w:initials="PG" w:author="Pia Gonzalez" w:date="2022-09-05T09:29:49" w:id="1234727995">
    <w:p w:rsidR="046D545E" w:rsidRDefault="046D545E" w14:paraId="7D63BE6B" w14:textId="015996F1">
      <w:pPr>
        <w:pStyle w:val="CommentText"/>
      </w:pPr>
      <w:r w:rsidR="046D545E">
        <w:rPr/>
        <w:t xml:space="preserve">you must answer yes sentence - Formatted-highlighted sentence so applicants dont miss this  </w:t>
      </w:r>
      <w:r>
        <w:rPr>
          <w:rStyle w:val="CommentReference"/>
        </w:rPr>
        <w:annotationRef/>
      </w:r>
      <w:r>
        <w:rPr>
          <w:rStyle w:val="CommentReference"/>
        </w:rPr>
        <w:annotationRef/>
      </w:r>
    </w:p>
  </w:comment>
  <w:comment w:initials="PG" w:author="Pia Gonzalez" w:date="2022-09-05T09:59:13" w:id="1804935187">
    <w:p w:rsidR="046D545E" w:rsidRDefault="046D545E" w14:paraId="57181EF8" w14:textId="7960E4DD">
      <w:pPr>
        <w:pStyle w:val="CommentText"/>
      </w:pPr>
      <w:r w:rsidR="046D545E">
        <w:rPr/>
        <w:t xml:space="preserve">as above -Formatted-highlight sentence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8D88473"/>
  <w15:commentEx w15:done="1" w15:paraId="369854BC" w15:paraIdParent="68D88473"/>
  <w15:commentEx w15:done="1" w15:paraId="66122B72"/>
  <w15:commentEx w15:done="1" w15:paraId="7D63BE6B"/>
  <w15:commentEx w15:done="1" w15:paraId="57181EF8"/>
  <w15:commentEx w15:done="1" w15:paraId="5CB12D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79D17A" w16cex:dateUtc="2022-08-31T08:35:00Z"/>
  <w16cex:commentExtensible w16cex:durableId="26BA166D" w16cex:dateUtc="2022-09-01T00:18:00Z"/>
  <w16cex:commentExtensible w16cex:durableId="3B7B20EE" w16cex:dateUtc="2022-09-04T23:26:54.806Z"/>
  <w16cex:commentExtensible w16cex:durableId="0109C465" w16cex:dateUtc="2022-09-04T23:29:49.285Z"/>
  <w16cex:commentExtensible w16cex:durableId="409599A4" w16cex:dateUtc="2022-09-04T23:59:13.349Z"/>
  <w16cex:commentExtensible w16cex:durableId="1B3096A4" w16cex:dateUtc="2022-09-05T00:13:01.628Z"/>
</w16cex:commentsExtensible>
</file>

<file path=word/commentsIds.xml><?xml version="1.0" encoding="utf-8"?>
<w16cid:commentsIds xmlns:mc="http://schemas.openxmlformats.org/markup-compatibility/2006" xmlns:w16cid="http://schemas.microsoft.com/office/word/2016/wordml/cid" mc:Ignorable="w16cid">
  <w16cid:commentId w16cid:paraId="68D88473" w16cid:durableId="3A79D17A"/>
  <w16cid:commentId w16cid:paraId="369854BC" w16cid:durableId="26BA166D"/>
  <w16cid:commentId w16cid:paraId="66122B72" w16cid:durableId="3B7B20EE"/>
  <w16cid:commentId w16cid:paraId="7D63BE6B" w16cid:durableId="0109C465"/>
  <w16cid:commentId w16cid:paraId="57181EF8" w16cid:durableId="409599A4"/>
  <w16cid:commentId w16cid:paraId="5CB12D13" w16cid:durableId="1B3096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059" w:rsidP="00106B09" w:rsidRDefault="00F53059" w14:paraId="4A25A6FA" w14:textId="77777777">
      <w:pPr>
        <w:spacing w:after="0" w:line="240" w:lineRule="auto"/>
      </w:pPr>
      <w:r>
        <w:separator/>
      </w:r>
    </w:p>
  </w:endnote>
  <w:endnote w:type="continuationSeparator" w:id="0">
    <w:p w:rsidR="00F53059" w:rsidP="00106B09" w:rsidRDefault="00F53059" w14:paraId="4F794170" w14:textId="77777777">
      <w:pPr>
        <w:spacing w:after="0" w:line="240" w:lineRule="auto"/>
      </w:pPr>
      <w:r>
        <w:continuationSeparator/>
      </w:r>
    </w:p>
  </w:endnote>
  <w:endnote w:type="continuationNotice" w:id="1">
    <w:p w:rsidR="00F53059" w:rsidRDefault="00F53059" w14:paraId="486C29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DEC" w:rsidRDefault="00101DEC" w14:paraId="36C0BE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059" w:rsidP="00106B09" w:rsidRDefault="00F53059" w14:paraId="4A94A807" w14:textId="77777777">
      <w:pPr>
        <w:spacing w:after="0" w:line="240" w:lineRule="auto"/>
      </w:pPr>
      <w:r>
        <w:separator/>
      </w:r>
    </w:p>
  </w:footnote>
  <w:footnote w:type="continuationSeparator" w:id="0">
    <w:p w:rsidR="00F53059" w:rsidP="00106B09" w:rsidRDefault="00F53059" w14:paraId="23DB707E" w14:textId="77777777">
      <w:pPr>
        <w:spacing w:after="0" w:line="240" w:lineRule="auto"/>
      </w:pPr>
      <w:r>
        <w:continuationSeparator/>
      </w:r>
    </w:p>
  </w:footnote>
  <w:footnote w:type="continuationNotice" w:id="1">
    <w:p w:rsidR="00F53059" w:rsidRDefault="00F53059" w14:paraId="64095BF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BFA"/>
    <w:multiLevelType w:val="hybridMultilevel"/>
    <w:tmpl w:val="53ECF86A"/>
    <w:lvl w:ilvl="0" w:tplc="C6D8FDAE">
      <w:start w:val="1"/>
      <w:numFmt w:val="bullet"/>
      <w:lvlText w:val=""/>
      <w:lvlJc w:val="left"/>
      <w:pPr>
        <w:ind w:left="360" w:hanging="360"/>
      </w:pPr>
      <w:rPr>
        <w:rFonts w:hint="default" w:ascii="Symbol" w:hAnsi="Symbol"/>
        <w:color w:val="auto"/>
        <w:sz w:val="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99D0BAD"/>
    <w:multiLevelType w:val="hybridMultilevel"/>
    <w:tmpl w:val="418AA1E4"/>
    <w:lvl w:ilvl="0" w:tplc="0C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 w15:restartNumberingAfterBreak="0">
    <w:nsid w:val="0D134CDF"/>
    <w:multiLevelType w:val="hybridMultilevel"/>
    <w:tmpl w:val="98F6BC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070A60"/>
    <w:multiLevelType w:val="hybridMultilevel"/>
    <w:tmpl w:val="4FD61A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627377"/>
    <w:multiLevelType w:val="multilevel"/>
    <w:tmpl w:val="CF02F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7A7C9D"/>
    <w:multiLevelType w:val="hybridMultilevel"/>
    <w:tmpl w:val="61BCD4A8"/>
    <w:lvl w:ilvl="0" w:tplc="CF1C161C">
      <w:start w:val="1"/>
      <w:numFmt w:val="bullet"/>
      <w:lvlText w:val=""/>
      <w:lvlJc w:val="left"/>
      <w:pPr>
        <w:ind w:left="4614" w:hanging="360"/>
      </w:pPr>
      <w:rPr>
        <w:rFonts w:hint="default" w:ascii="Symbol" w:hAnsi="Symbol"/>
        <w:b/>
        <w:color w:val="auto"/>
      </w:rPr>
    </w:lvl>
    <w:lvl w:ilvl="1" w:tplc="6A06E9FE">
      <w:start w:val="1"/>
      <w:numFmt w:val="bullet"/>
      <w:lvlText w:val=""/>
      <w:lvlJc w:val="left"/>
      <w:pPr>
        <w:ind w:left="1080" w:hanging="360"/>
      </w:pPr>
      <w:rPr>
        <w:rFonts w:hint="default" w:ascii="Symbol" w:hAnsi="Symbol"/>
        <w:color w:val="4472C4" w:themeColor="accent1"/>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651A35"/>
    <w:multiLevelType w:val="multilevel"/>
    <w:tmpl w:val="49B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916FD2"/>
    <w:multiLevelType w:val="hybridMultilevel"/>
    <w:tmpl w:val="19AA06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5EF527F"/>
    <w:multiLevelType w:val="multilevel"/>
    <w:tmpl w:val="4ADAE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C374110"/>
    <w:multiLevelType w:val="hybridMultilevel"/>
    <w:tmpl w:val="8062AEA6"/>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5545831"/>
    <w:multiLevelType w:val="hybridMultilevel"/>
    <w:tmpl w:val="4674638E"/>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8701B25"/>
    <w:multiLevelType w:val="hybridMultilevel"/>
    <w:tmpl w:val="39F4D0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D7E6D4D"/>
    <w:multiLevelType w:val="hybridMultilevel"/>
    <w:tmpl w:val="F51E0D1A"/>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E0D52F9"/>
    <w:multiLevelType w:val="hybridMultilevel"/>
    <w:tmpl w:val="EC3421A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38072D"/>
    <w:multiLevelType w:val="hybridMultilevel"/>
    <w:tmpl w:val="E0DE5672"/>
    <w:lvl w:ilvl="0" w:tplc="CBD42866">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69413301"/>
    <w:multiLevelType w:val="hybridMultilevel"/>
    <w:tmpl w:val="D4C055AE"/>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B851BE0"/>
    <w:multiLevelType w:val="hybridMultilevel"/>
    <w:tmpl w:val="B48E32B4"/>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7" w15:restartNumberingAfterBreak="0">
    <w:nsid w:val="6BE50F74"/>
    <w:multiLevelType w:val="hybridMultilevel"/>
    <w:tmpl w:val="2ECCA1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D494FF5"/>
    <w:multiLevelType w:val="hybridMultilevel"/>
    <w:tmpl w:val="4710BC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F6A776D"/>
    <w:multiLevelType w:val="hybridMultilevel"/>
    <w:tmpl w:val="8F9607DC"/>
    <w:lvl w:ilvl="0" w:tplc="0F9C5098">
      <w:start w:val="1"/>
      <w:numFmt w:val="bullet"/>
      <w:lvlText w:val=""/>
      <w:lvlJc w:val="left"/>
      <w:pPr>
        <w:ind w:left="720" w:hanging="360"/>
      </w:pPr>
      <w:rPr>
        <w:rFonts w:hint="default" w:ascii="Symbol" w:hAnsi="Symbol"/>
        <w:color w:val="00B050"/>
      </w:rPr>
    </w:lvl>
    <w:lvl w:ilvl="1" w:tplc="E6F4D3C0">
      <w:start w:val="1"/>
      <w:numFmt w:val="bullet"/>
      <w:lvlText w:val="o"/>
      <w:lvlJc w:val="left"/>
      <w:pPr>
        <w:ind w:left="1440" w:hanging="360"/>
      </w:pPr>
      <w:rPr>
        <w:rFonts w:hint="default" w:ascii="Courier New" w:hAnsi="Courier New" w:cs="Courier New"/>
        <w:color w:val="00B050"/>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D174222"/>
    <w:multiLevelType w:val="hybridMultilevel"/>
    <w:tmpl w:val="AC6AD8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300968660">
    <w:abstractNumId w:val="13"/>
  </w:num>
  <w:num w:numId="2" w16cid:durableId="1341658486">
    <w:abstractNumId w:val="19"/>
  </w:num>
  <w:num w:numId="3" w16cid:durableId="628975176">
    <w:abstractNumId w:val="11"/>
  </w:num>
  <w:num w:numId="4" w16cid:durableId="112334461">
    <w:abstractNumId w:val="14"/>
  </w:num>
  <w:num w:numId="5" w16cid:durableId="1978992998">
    <w:abstractNumId w:val="18"/>
  </w:num>
  <w:num w:numId="6" w16cid:durableId="1665935468">
    <w:abstractNumId w:val="12"/>
  </w:num>
  <w:num w:numId="7" w16cid:durableId="1272736918">
    <w:abstractNumId w:val="5"/>
  </w:num>
  <w:num w:numId="8" w16cid:durableId="1048649780">
    <w:abstractNumId w:val="10"/>
  </w:num>
  <w:num w:numId="9" w16cid:durableId="891037919">
    <w:abstractNumId w:val="15"/>
  </w:num>
  <w:num w:numId="10" w16cid:durableId="1039402261">
    <w:abstractNumId w:val="9"/>
  </w:num>
  <w:num w:numId="11" w16cid:durableId="911700200">
    <w:abstractNumId w:val="20"/>
  </w:num>
  <w:num w:numId="12" w16cid:durableId="2126074355">
    <w:abstractNumId w:val="17"/>
  </w:num>
  <w:num w:numId="13" w16cid:durableId="1517579730">
    <w:abstractNumId w:val="3"/>
  </w:num>
  <w:num w:numId="14" w16cid:durableId="494339793">
    <w:abstractNumId w:val="2"/>
  </w:num>
  <w:num w:numId="15" w16cid:durableId="215161776">
    <w:abstractNumId w:val="16"/>
  </w:num>
  <w:num w:numId="16" w16cid:durableId="723334428">
    <w:abstractNumId w:val="7"/>
  </w:num>
  <w:num w:numId="17" w16cid:durableId="2027562941">
    <w:abstractNumId w:val="1"/>
  </w:num>
  <w:num w:numId="18" w16cid:durableId="731854380">
    <w:abstractNumId w:val="0"/>
  </w:num>
  <w:num w:numId="19" w16cid:durableId="85351366">
    <w:abstractNumId w:val="8"/>
  </w:num>
  <w:num w:numId="20" w16cid:durableId="913710633">
    <w:abstractNumId w:val="6"/>
  </w:num>
  <w:num w:numId="21" w16cid:durableId="1080785810">
    <w:abstractNumId w:val="4"/>
  </w:num>
</w:numbering>
</file>

<file path=word/people.xml><?xml version="1.0" encoding="utf-8"?>
<w15:people xmlns:mc="http://schemas.openxmlformats.org/markup-compatibility/2006" xmlns:w15="http://schemas.microsoft.com/office/word/2012/wordml" mc:Ignorable="w15">
  <w15:person w15:author="Matthew Lim">
    <w15:presenceInfo w15:providerId="AD" w15:userId="S::mlim@vichealth.vic.gov.au::425c8c84-365d-4e0f-99b1-c288bcab7e20"/>
  </w15:person>
  <w15:person w15:author="Steph Kilpatrick">
    <w15:presenceInfo w15:providerId="AD" w15:userId="S::skilpatrick@vichealth.vic.gov.au::3dc9d721-e57a-4bc8-b95e-96da7c5e3939"/>
  </w15:person>
  <w15:person w15:author="Pia Gonzalez">
    <w15:presenceInfo w15:providerId="AD" w15:userId="S::pgonzalez@vichealth.vic.gov.au::0eb0732c-570d-4f69-9590-47be960f2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E799A"/>
    <w:rsid w:val="00003202"/>
    <w:rsid w:val="00003857"/>
    <w:rsid w:val="00010E82"/>
    <w:rsid w:val="00015537"/>
    <w:rsid w:val="00020C5F"/>
    <w:rsid w:val="00022307"/>
    <w:rsid w:val="00024B0C"/>
    <w:rsid w:val="00031DEC"/>
    <w:rsid w:val="00043B25"/>
    <w:rsid w:val="00047411"/>
    <w:rsid w:val="00050FCF"/>
    <w:rsid w:val="000539B6"/>
    <w:rsid w:val="00056A53"/>
    <w:rsid w:val="00060E2A"/>
    <w:rsid w:val="00062846"/>
    <w:rsid w:val="000643B0"/>
    <w:rsid w:val="00073D02"/>
    <w:rsid w:val="00077394"/>
    <w:rsid w:val="00077D44"/>
    <w:rsid w:val="00091D01"/>
    <w:rsid w:val="00093D9C"/>
    <w:rsid w:val="000A0B81"/>
    <w:rsid w:val="000A2BEE"/>
    <w:rsid w:val="000A3061"/>
    <w:rsid w:val="000A30D5"/>
    <w:rsid w:val="000B7D24"/>
    <w:rsid w:val="000C31FA"/>
    <w:rsid w:val="000C4644"/>
    <w:rsid w:val="000C4747"/>
    <w:rsid w:val="000C64B6"/>
    <w:rsid w:val="000D0A42"/>
    <w:rsid w:val="000D39D9"/>
    <w:rsid w:val="000D5DD1"/>
    <w:rsid w:val="000D6FB6"/>
    <w:rsid w:val="000D7E17"/>
    <w:rsid w:val="000E5824"/>
    <w:rsid w:val="000E5833"/>
    <w:rsid w:val="000F1013"/>
    <w:rsid w:val="000F30C7"/>
    <w:rsid w:val="000F6313"/>
    <w:rsid w:val="000F7ABE"/>
    <w:rsid w:val="00101DEC"/>
    <w:rsid w:val="001029AB"/>
    <w:rsid w:val="00105536"/>
    <w:rsid w:val="00106B09"/>
    <w:rsid w:val="00110D78"/>
    <w:rsid w:val="00127B8B"/>
    <w:rsid w:val="00141BC2"/>
    <w:rsid w:val="001431A9"/>
    <w:rsid w:val="00145D18"/>
    <w:rsid w:val="00165512"/>
    <w:rsid w:val="00172B70"/>
    <w:rsid w:val="00173EDF"/>
    <w:rsid w:val="00177D42"/>
    <w:rsid w:val="00183235"/>
    <w:rsid w:val="0018634C"/>
    <w:rsid w:val="00187EC0"/>
    <w:rsid w:val="00190BA7"/>
    <w:rsid w:val="00194C89"/>
    <w:rsid w:val="00195082"/>
    <w:rsid w:val="001A6B98"/>
    <w:rsid w:val="001B648D"/>
    <w:rsid w:val="001C1DC3"/>
    <w:rsid w:val="001D36E7"/>
    <w:rsid w:val="001D5204"/>
    <w:rsid w:val="001E09FE"/>
    <w:rsid w:val="001E2AE4"/>
    <w:rsid w:val="001E2F51"/>
    <w:rsid w:val="001E7D52"/>
    <w:rsid w:val="001E7DD5"/>
    <w:rsid w:val="001F0D09"/>
    <w:rsid w:val="00202687"/>
    <w:rsid w:val="00204640"/>
    <w:rsid w:val="00204943"/>
    <w:rsid w:val="00204ED1"/>
    <w:rsid w:val="0021287E"/>
    <w:rsid w:val="00226203"/>
    <w:rsid w:val="002348EA"/>
    <w:rsid w:val="00235C11"/>
    <w:rsid w:val="002431C1"/>
    <w:rsid w:val="00251126"/>
    <w:rsid w:val="00251DF9"/>
    <w:rsid w:val="00252DC3"/>
    <w:rsid w:val="002542A4"/>
    <w:rsid w:val="0026028A"/>
    <w:rsid w:val="00284518"/>
    <w:rsid w:val="00292044"/>
    <w:rsid w:val="002A178C"/>
    <w:rsid w:val="002A288F"/>
    <w:rsid w:val="002A2D14"/>
    <w:rsid w:val="002A2EC5"/>
    <w:rsid w:val="002C08C2"/>
    <w:rsid w:val="002C5772"/>
    <w:rsid w:val="002D1841"/>
    <w:rsid w:val="002E60CD"/>
    <w:rsid w:val="002F1B4D"/>
    <w:rsid w:val="002F648C"/>
    <w:rsid w:val="002F7612"/>
    <w:rsid w:val="0030025B"/>
    <w:rsid w:val="003056C4"/>
    <w:rsid w:val="00305A5E"/>
    <w:rsid w:val="00306F46"/>
    <w:rsid w:val="003117F4"/>
    <w:rsid w:val="003130E3"/>
    <w:rsid w:val="00313810"/>
    <w:rsid w:val="003164FE"/>
    <w:rsid w:val="00316F3B"/>
    <w:rsid w:val="00333F2C"/>
    <w:rsid w:val="0033562F"/>
    <w:rsid w:val="00337D36"/>
    <w:rsid w:val="0034351D"/>
    <w:rsid w:val="00347A4B"/>
    <w:rsid w:val="00347ADE"/>
    <w:rsid w:val="0036543B"/>
    <w:rsid w:val="003656B2"/>
    <w:rsid w:val="003762F0"/>
    <w:rsid w:val="003875FD"/>
    <w:rsid w:val="00387B05"/>
    <w:rsid w:val="00392442"/>
    <w:rsid w:val="00394578"/>
    <w:rsid w:val="003975E3"/>
    <w:rsid w:val="003A1A5F"/>
    <w:rsid w:val="003A682C"/>
    <w:rsid w:val="003B3076"/>
    <w:rsid w:val="003B41C4"/>
    <w:rsid w:val="003B5EF1"/>
    <w:rsid w:val="003C071E"/>
    <w:rsid w:val="003C3210"/>
    <w:rsid w:val="003D407F"/>
    <w:rsid w:val="003D4564"/>
    <w:rsid w:val="003D4EFF"/>
    <w:rsid w:val="003E6D4A"/>
    <w:rsid w:val="003E7783"/>
    <w:rsid w:val="00401DD3"/>
    <w:rsid w:val="004031FF"/>
    <w:rsid w:val="00405C12"/>
    <w:rsid w:val="00407076"/>
    <w:rsid w:val="00424924"/>
    <w:rsid w:val="00424F36"/>
    <w:rsid w:val="00425776"/>
    <w:rsid w:val="0043591D"/>
    <w:rsid w:val="004405FB"/>
    <w:rsid w:val="004425EE"/>
    <w:rsid w:val="004458E4"/>
    <w:rsid w:val="00447D44"/>
    <w:rsid w:val="00455584"/>
    <w:rsid w:val="0045562D"/>
    <w:rsid w:val="00483FFB"/>
    <w:rsid w:val="004853A0"/>
    <w:rsid w:val="00495F93"/>
    <w:rsid w:val="004A4423"/>
    <w:rsid w:val="004B0917"/>
    <w:rsid w:val="004B7D89"/>
    <w:rsid w:val="004C73D4"/>
    <w:rsid w:val="004D0776"/>
    <w:rsid w:val="004D4706"/>
    <w:rsid w:val="004E1A11"/>
    <w:rsid w:val="004E2CB7"/>
    <w:rsid w:val="004E62E7"/>
    <w:rsid w:val="004E632E"/>
    <w:rsid w:val="004E7E74"/>
    <w:rsid w:val="004F30F9"/>
    <w:rsid w:val="004F41CE"/>
    <w:rsid w:val="004F5854"/>
    <w:rsid w:val="004F64EB"/>
    <w:rsid w:val="00512686"/>
    <w:rsid w:val="00513342"/>
    <w:rsid w:val="00521B9B"/>
    <w:rsid w:val="00522696"/>
    <w:rsid w:val="00523F98"/>
    <w:rsid w:val="00527617"/>
    <w:rsid w:val="00527C30"/>
    <w:rsid w:val="00533D82"/>
    <w:rsid w:val="0053432F"/>
    <w:rsid w:val="0053440A"/>
    <w:rsid w:val="00541071"/>
    <w:rsid w:val="00541A75"/>
    <w:rsid w:val="00542447"/>
    <w:rsid w:val="00565584"/>
    <w:rsid w:val="00567ED8"/>
    <w:rsid w:val="00570B8B"/>
    <w:rsid w:val="00575D9C"/>
    <w:rsid w:val="00577E48"/>
    <w:rsid w:val="00581F4D"/>
    <w:rsid w:val="00585B85"/>
    <w:rsid w:val="005A1019"/>
    <w:rsid w:val="005A1325"/>
    <w:rsid w:val="005B20FE"/>
    <w:rsid w:val="005B543E"/>
    <w:rsid w:val="005C1B84"/>
    <w:rsid w:val="005C71DA"/>
    <w:rsid w:val="005D2477"/>
    <w:rsid w:val="005D76FE"/>
    <w:rsid w:val="005F1291"/>
    <w:rsid w:val="005F3B57"/>
    <w:rsid w:val="005F43C1"/>
    <w:rsid w:val="00606B59"/>
    <w:rsid w:val="0062590E"/>
    <w:rsid w:val="00630C33"/>
    <w:rsid w:val="006311E5"/>
    <w:rsid w:val="00633FF3"/>
    <w:rsid w:val="00634514"/>
    <w:rsid w:val="0064312E"/>
    <w:rsid w:val="00644E55"/>
    <w:rsid w:val="00647CD6"/>
    <w:rsid w:val="0065035D"/>
    <w:rsid w:val="00650A5A"/>
    <w:rsid w:val="00651ACD"/>
    <w:rsid w:val="0065532F"/>
    <w:rsid w:val="00662DBB"/>
    <w:rsid w:val="00665443"/>
    <w:rsid w:val="00665B9A"/>
    <w:rsid w:val="00675289"/>
    <w:rsid w:val="0068367F"/>
    <w:rsid w:val="00684C48"/>
    <w:rsid w:val="0069185F"/>
    <w:rsid w:val="006923A3"/>
    <w:rsid w:val="00692908"/>
    <w:rsid w:val="00697DAE"/>
    <w:rsid w:val="006A76E4"/>
    <w:rsid w:val="006B66D6"/>
    <w:rsid w:val="006C512C"/>
    <w:rsid w:val="006C6065"/>
    <w:rsid w:val="006D104C"/>
    <w:rsid w:val="006D58AE"/>
    <w:rsid w:val="006E0FA5"/>
    <w:rsid w:val="006E172A"/>
    <w:rsid w:val="006E626B"/>
    <w:rsid w:val="006E6831"/>
    <w:rsid w:val="006F4EE7"/>
    <w:rsid w:val="006F6739"/>
    <w:rsid w:val="006F67CC"/>
    <w:rsid w:val="006F7959"/>
    <w:rsid w:val="00712D38"/>
    <w:rsid w:val="007223BE"/>
    <w:rsid w:val="0072469A"/>
    <w:rsid w:val="00724E55"/>
    <w:rsid w:val="00740B17"/>
    <w:rsid w:val="00741BA1"/>
    <w:rsid w:val="00742879"/>
    <w:rsid w:val="00745A54"/>
    <w:rsid w:val="0075241B"/>
    <w:rsid w:val="00753D0C"/>
    <w:rsid w:val="007556FA"/>
    <w:rsid w:val="00772749"/>
    <w:rsid w:val="00780E52"/>
    <w:rsid w:val="00781CAE"/>
    <w:rsid w:val="00782DA6"/>
    <w:rsid w:val="007859D6"/>
    <w:rsid w:val="00790ED6"/>
    <w:rsid w:val="007A3A92"/>
    <w:rsid w:val="007A525A"/>
    <w:rsid w:val="007B622B"/>
    <w:rsid w:val="007C65DF"/>
    <w:rsid w:val="007C7413"/>
    <w:rsid w:val="007D15E4"/>
    <w:rsid w:val="007D2217"/>
    <w:rsid w:val="007F52FC"/>
    <w:rsid w:val="00800897"/>
    <w:rsid w:val="00804424"/>
    <w:rsid w:val="00811DAD"/>
    <w:rsid w:val="0081290E"/>
    <w:rsid w:val="00830D54"/>
    <w:rsid w:val="008328C9"/>
    <w:rsid w:val="0083601C"/>
    <w:rsid w:val="00837B74"/>
    <w:rsid w:val="008408C0"/>
    <w:rsid w:val="00844C7E"/>
    <w:rsid w:val="00853B14"/>
    <w:rsid w:val="008547AB"/>
    <w:rsid w:val="00860E81"/>
    <w:rsid w:val="00874B8A"/>
    <w:rsid w:val="008758B1"/>
    <w:rsid w:val="00891359"/>
    <w:rsid w:val="0089196C"/>
    <w:rsid w:val="008A65D9"/>
    <w:rsid w:val="008B0906"/>
    <w:rsid w:val="008B1058"/>
    <w:rsid w:val="008B3238"/>
    <w:rsid w:val="008B4254"/>
    <w:rsid w:val="008C1526"/>
    <w:rsid w:val="008C273C"/>
    <w:rsid w:val="008C540C"/>
    <w:rsid w:val="008C56CA"/>
    <w:rsid w:val="008D025B"/>
    <w:rsid w:val="008D0FC6"/>
    <w:rsid w:val="008D47AB"/>
    <w:rsid w:val="008E6760"/>
    <w:rsid w:val="008F0878"/>
    <w:rsid w:val="008F7FBA"/>
    <w:rsid w:val="00903A7F"/>
    <w:rsid w:val="00910E13"/>
    <w:rsid w:val="00916447"/>
    <w:rsid w:val="0091717D"/>
    <w:rsid w:val="00931D19"/>
    <w:rsid w:val="0093607F"/>
    <w:rsid w:val="00940929"/>
    <w:rsid w:val="009437C4"/>
    <w:rsid w:val="00945831"/>
    <w:rsid w:val="00954D6F"/>
    <w:rsid w:val="00955AEC"/>
    <w:rsid w:val="0095640C"/>
    <w:rsid w:val="00956859"/>
    <w:rsid w:val="009738EC"/>
    <w:rsid w:val="00973FD8"/>
    <w:rsid w:val="00974A74"/>
    <w:rsid w:val="009901E4"/>
    <w:rsid w:val="00990436"/>
    <w:rsid w:val="00993F0E"/>
    <w:rsid w:val="00997AE0"/>
    <w:rsid w:val="009A1B9A"/>
    <w:rsid w:val="009A24D7"/>
    <w:rsid w:val="009A2D9B"/>
    <w:rsid w:val="009A3C1A"/>
    <w:rsid w:val="009C0A59"/>
    <w:rsid w:val="009D5B0A"/>
    <w:rsid w:val="009E1583"/>
    <w:rsid w:val="009E3AEB"/>
    <w:rsid w:val="009F0311"/>
    <w:rsid w:val="009F5F85"/>
    <w:rsid w:val="009F61B6"/>
    <w:rsid w:val="009F7059"/>
    <w:rsid w:val="00A01796"/>
    <w:rsid w:val="00A02D6B"/>
    <w:rsid w:val="00A072AE"/>
    <w:rsid w:val="00A25D56"/>
    <w:rsid w:val="00A3020E"/>
    <w:rsid w:val="00A32514"/>
    <w:rsid w:val="00A32A8C"/>
    <w:rsid w:val="00A50DF2"/>
    <w:rsid w:val="00A60F99"/>
    <w:rsid w:val="00A63A0C"/>
    <w:rsid w:val="00A64CAE"/>
    <w:rsid w:val="00A65CE4"/>
    <w:rsid w:val="00A6720A"/>
    <w:rsid w:val="00A73952"/>
    <w:rsid w:val="00A8141B"/>
    <w:rsid w:val="00A8332C"/>
    <w:rsid w:val="00A91107"/>
    <w:rsid w:val="00A92717"/>
    <w:rsid w:val="00AA78C9"/>
    <w:rsid w:val="00AB2204"/>
    <w:rsid w:val="00AC5FBA"/>
    <w:rsid w:val="00AC72EE"/>
    <w:rsid w:val="00AD5528"/>
    <w:rsid w:val="00AD6A93"/>
    <w:rsid w:val="00AD7DFD"/>
    <w:rsid w:val="00AE0A2C"/>
    <w:rsid w:val="00AE4BC0"/>
    <w:rsid w:val="00AE62F4"/>
    <w:rsid w:val="00AF03C5"/>
    <w:rsid w:val="00AF1A35"/>
    <w:rsid w:val="00AF5582"/>
    <w:rsid w:val="00AF629C"/>
    <w:rsid w:val="00B146C2"/>
    <w:rsid w:val="00B326EC"/>
    <w:rsid w:val="00B3316F"/>
    <w:rsid w:val="00B45690"/>
    <w:rsid w:val="00B5342B"/>
    <w:rsid w:val="00B553F5"/>
    <w:rsid w:val="00B65487"/>
    <w:rsid w:val="00B6784E"/>
    <w:rsid w:val="00B757D6"/>
    <w:rsid w:val="00B80DAD"/>
    <w:rsid w:val="00B83D79"/>
    <w:rsid w:val="00B87C30"/>
    <w:rsid w:val="00B9023F"/>
    <w:rsid w:val="00BA2671"/>
    <w:rsid w:val="00BA3551"/>
    <w:rsid w:val="00BB0A9E"/>
    <w:rsid w:val="00BB32FA"/>
    <w:rsid w:val="00BB765B"/>
    <w:rsid w:val="00BC1A00"/>
    <w:rsid w:val="00BD0CA7"/>
    <w:rsid w:val="00BD1ABB"/>
    <w:rsid w:val="00BE3C9B"/>
    <w:rsid w:val="00C008B5"/>
    <w:rsid w:val="00C0418B"/>
    <w:rsid w:val="00C12582"/>
    <w:rsid w:val="00C1591A"/>
    <w:rsid w:val="00C23B7F"/>
    <w:rsid w:val="00C32F44"/>
    <w:rsid w:val="00C33532"/>
    <w:rsid w:val="00C404AF"/>
    <w:rsid w:val="00C404B6"/>
    <w:rsid w:val="00C41210"/>
    <w:rsid w:val="00C43FD3"/>
    <w:rsid w:val="00C51C7A"/>
    <w:rsid w:val="00C53CDE"/>
    <w:rsid w:val="00C63EFE"/>
    <w:rsid w:val="00C724F0"/>
    <w:rsid w:val="00C83D15"/>
    <w:rsid w:val="00C86F18"/>
    <w:rsid w:val="00C86F30"/>
    <w:rsid w:val="00C91124"/>
    <w:rsid w:val="00C97277"/>
    <w:rsid w:val="00CB76FA"/>
    <w:rsid w:val="00CC3821"/>
    <w:rsid w:val="00CC6623"/>
    <w:rsid w:val="00CC6F0F"/>
    <w:rsid w:val="00CD613A"/>
    <w:rsid w:val="00CD6616"/>
    <w:rsid w:val="00CD73D4"/>
    <w:rsid w:val="00CE12CF"/>
    <w:rsid w:val="00CF21EA"/>
    <w:rsid w:val="00CF40AC"/>
    <w:rsid w:val="00CF6BE9"/>
    <w:rsid w:val="00D00734"/>
    <w:rsid w:val="00D0484C"/>
    <w:rsid w:val="00D20396"/>
    <w:rsid w:val="00D22C80"/>
    <w:rsid w:val="00D270AA"/>
    <w:rsid w:val="00D37E86"/>
    <w:rsid w:val="00D41895"/>
    <w:rsid w:val="00D43156"/>
    <w:rsid w:val="00D436A1"/>
    <w:rsid w:val="00D467EA"/>
    <w:rsid w:val="00D73A35"/>
    <w:rsid w:val="00D77714"/>
    <w:rsid w:val="00D80B95"/>
    <w:rsid w:val="00D811BF"/>
    <w:rsid w:val="00D8416A"/>
    <w:rsid w:val="00D92706"/>
    <w:rsid w:val="00D97715"/>
    <w:rsid w:val="00DA0C63"/>
    <w:rsid w:val="00DA1EA3"/>
    <w:rsid w:val="00DA42F7"/>
    <w:rsid w:val="00DA55D0"/>
    <w:rsid w:val="00DC45BF"/>
    <w:rsid w:val="00DC5901"/>
    <w:rsid w:val="00DE1634"/>
    <w:rsid w:val="00DE518F"/>
    <w:rsid w:val="00DF0BCC"/>
    <w:rsid w:val="00DF2F7C"/>
    <w:rsid w:val="00E06EEE"/>
    <w:rsid w:val="00E13F17"/>
    <w:rsid w:val="00E14D8C"/>
    <w:rsid w:val="00E17D20"/>
    <w:rsid w:val="00E20ECE"/>
    <w:rsid w:val="00E21F8D"/>
    <w:rsid w:val="00E26D86"/>
    <w:rsid w:val="00E270AD"/>
    <w:rsid w:val="00E30088"/>
    <w:rsid w:val="00E3024A"/>
    <w:rsid w:val="00E30864"/>
    <w:rsid w:val="00E40A84"/>
    <w:rsid w:val="00E4105C"/>
    <w:rsid w:val="00E43A11"/>
    <w:rsid w:val="00E46CB7"/>
    <w:rsid w:val="00E50204"/>
    <w:rsid w:val="00E6104E"/>
    <w:rsid w:val="00E67653"/>
    <w:rsid w:val="00E71950"/>
    <w:rsid w:val="00E76B1C"/>
    <w:rsid w:val="00E775B1"/>
    <w:rsid w:val="00E808EB"/>
    <w:rsid w:val="00E83754"/>
    <w:rsid w:val="00E8486F"/>
    <w:rsid w:val="00E915F0"/>
    <w:rsid w:val="00E961DE"/>
    <w:rsid w:val="00EA04F3"/>
    <w:rsid w:val="00EA3CD3"/>
    <w:rsid w:val="00EA4F37"/>
    <w:rsid w:val="00EA5C4D"/>
    <w:rsid w:val="00EB3320"/>
    <w:rsid w:val="00EB3C1F"/>
    <w:rsid w:val="00EB57F5"/>
    <w:rsid w:val="00EC3B57"/>
    <w:rsid w:val="00EC433D"/>
    <w:rsid w:val="00EC47E3"/>
    <w:rsid w:val="00EC5C45"/>
    <w:rsid w:val="00EC5EB6"/>
    <w:rsid w:val="00ED19E1"/>
    <w:rsid w:val="00EE0102"/>
    <w:rsid w:val="00EE6A87"/>
    <w:rsid w:val="00EF0144"/>
    <w:rsid w:val="00EF603F"/>
    <w:rsid w:val="00F0121A"/>
    <w:rsid w:val="00F05276"/>
    <w:rsid w:val="00F16C6D"/>
    <w:rsid w:val="00F2620E"/>
    <w:rsid w:val="00F26380"/>
    <w:rsid w:val="00F47F72"/>
    <w:rsid w:val="00F53059"/>
    <w:rsid w:val="00F57310"/>
    <w:rsid w:val="00F579D8"/>
    <w:rsid w:val="00F6116E"/>
    <w:rsid w:val="00F61ECF"/>
    <w:rsid w:val="00F62A2E"/>
    <w:rsid w:val="00F73968"/>
    <w:rsid w:val="00F74A36"/>
    <w:rsid w:val="00F76440"/>
    <w:rsid w:val="00F8059F"/>
    <w:rsid w:val="00F81242"/>
    <w:rsid w:val="00F837AE"/>
    <w:rsid w:val="00F946B6"/>
    <w:rsid w:val="00FA0E14"/>
    <w:rsid w:val="00FA31BC"/>
    <w:rsid w:val="00FA39FB"/>
    <w:rsid w:val="00FA68D2"/>
    <w:rsid w:val="00FB1885"/>
    <w:rsid w:val="00FB443B"/>
    <w:rsid w:val="00FC0E86"/>
    <w:rsid w:val="00FC1F54"/>
    <w:rsid w:val="00FC58F7"/>
    <w:rsid w:val="00FC6575"/>
    <w:rsid w:val="00FE0903"/>
    <w:rsid w:val="00FF3D3B"/>
    <w:rsid w:val="00FF5684"/>
    <w:rsid w:val="00FF6679"/>
    <w:rsid w:val="00FF7007"/>
    <w:rsid w:val="00FF721E"/>
    <w:rsid w:val="0139C901"/>
    <w:rsid w:val="01425F23"/>
    <w:rsid w:val="01AAF4EF"/>
    <w:rsid w:val="025377AD"/>
    <w:rsid w:val="02806D70"/>
    <w:rsid w:val="029E24F5"/>
    <w:rsid w:val="02A5D083"/>
    <w:rsid w:val="02FBC27F"/>
    <w:rsid w:val="030C4A2A"/>
    <w:rsid w:val="03102C51"/>
    <w:rsid w:val="0416CD02"/>
    <w:rsid w:val="0423955E"/>
    <w:rsid w:val="042AB06C"/>
    <w:rsid w:val="046D545E"/>
    <w:rsid w:val="05597393"/>
    <w:rsid w:val="05A6B119"/>
    <w:rsid w:val="05AEB306"/>
    <w:rsid w:val="05D6DA88"/>
    <w:rsid w:val="06723B62"/>
    <w:rsid w:val="067F7BC1"/>
    <w:rsid w:val="06D4CD2D"/>
    <w:rsid w:val="078B4803"/>
    <w:rsid w:val="079DF793"/>
    <w:rsid w:val="07C2DDF2"/>
    <w:rsid w:val="07FF856C"/>
    <w:rsid w:val="0853FCE2"/>
    <w:rsid w:val="087F9EC7"/>
    <w:rsid w:val="08BD987A"/>
    <w:rsid w:val="08E9EE50"/>
    <w:rsid w:val="093D548E"/>
    <w:rsid w:val="0972F222"/>
    <w:rsid w:val="0AA174E1"/>
    <w:rsid w:val="0B388135"/>
    <w:rsid w:val="0B96D37E"/>
    <w:rsid w:val="0BED5AEC"/>
    <w:rsid w:val="0C087A30"/>
    <w:rsid w:val="0C26C8E4"/>
    <w:rsid w:val="0CF8CBDD"/>
    <w:rsid w:val="0D3762F5"/>
    <w:rsid w:val="0D3CCD98"/>
    <w:rsid w:val="0DE631D6"/>
    <w:rsid w:val="0DF7773B"/>
    <w:rsid w:val="0E4CFD8B"/>
    <w:rsid w:val="0EE05A08"/>
    <w:rsid w:val="10A16CA1"/>
    <w:rsid w:val="10C3E9B0"/>
    <w:rsid w:val="10CF1066"/>
    <w:rsid w:val="10CFDA6C"/>
    <w:rsid w:val="10E3ED55"/>
    <w:rsid w:val="11AE2118"/>
    <w:rsid w:val="11DA59F2"/>
    <w:rsid w:val="11DE1B71"/>
    <w:rsid w:val="126003DD"/>
    <w:rsid w:val="1292DB40"/>
    <w:rsid w:val="12EB3894"/>
    <w:rsid w:val="12EFCB9C"/>
    <w:rsid w:val="12F3E100"/>
    <w:rsid w:val="132BEDDF"/>
    <w:rsid w:val="133809D9"/>
    <w:rsid w:val="14EA76E9"/>
    <w:rsid w:val="15354C9E"/>
    <w:rsid w:val="154E8AAF"/>
    <w:rsid w:val="1595999B"/>
    <w:rsid w:val="16053FA7"/>
    <w:rsid w:val="16101A6E"/>
    <w:rsid w:val="170EBDAF"/>
    <w:rsid w:val="1754F08B"/>
    <w:rsid w:val="177AB08B"/>
    <w:rsid w:val="17BBF164"/>
    <w:rsid w:val="185E0D72"/>
    <w:rsid w:val="18BBEE9C"/>
    <w:rsid w:val="18CCB95C"/>
    <w:rsid w:val="18DEB58F"/>
    <w:rsid w:val="18EEEABE"/>
    <w:rsid w:val="18F98D5C"/>
    <w:rsid w:val="19B0D885"/>
    <w:rsid w:val="19BDA385"/>
    <w:rsid w:val="1AFEDC1B"/>
    <w:rsid w:val="1B0CBC17"/>
    <w:rsid w:val="1B8B7519"/>
    <w:rsid w:val="1BE08C71"/>
    <w:rsid w:val="1C19149F"/>
    <w:rsid w:val="1C5595A6"/>
    <w:rsid w:val="1DC25BE1"/>
    <w:rsid w:val="1E960389"/>
    <w:rsid w:val="1ED5BF07"/>
    <w:rsid w:val="1F0C55AA"/>
    <w:rsid w:val="1FFDAD07"/>
    <w:rsid w:val="20166C62"/>
    <w:rsid w:val="2093F9F8"/>
    <w:rsid w:val="20D96EAA"/>
    <w:rsid w:val="2196BE83"/>
    <w:rsid w:val="22FE3AE3"/>
    <w:rsid w:val="2313D840"/>
    <w:rsid w:val="23788EAE"/>
    <w:rsid w:val="23B87563"/>
    <w:rsid w:val="23D7CAE2"/>
    <w:rsid w:val="23D8CCA9"/>
    <w:rsid w:val="243F28C7"/>
    <w:rsid w:val="24469DB8"/>
    <w:rsid w:val="24BCC27C"/>
    <w:rsid w:val="24F03DF2"/>
    <w:rsid w:val="253F4A8D"/>
    <w:rsid w:val="25BA12C2"/>
    <w:rsid w:val="25BA3133"/>
    <w:rsid w:val="25C4FF9C"/>
    <w:rsid w:val="25E233CC"/>
    <w:rsid w:val="25EC2104"/>
    <w:rsid w:val="2608A765"/>
    <w:rsid w:val="26128847"/>
    <w:rsid w:val="2629A105"/>
    <w:rsid w:val="266F9ACD"/>
    <w:rsid w:val="268B567A"/>
    <w:rsid w:val="26C09FBE"/>
    <w:rsid w:val="26CDA5B0"/>
    <w:rsid w:val="26FCDB3F"/>
    <w:rsid w:val="27507B27"/>
    <w:rsid w:val="276281A3"/>
    <w:rsid w:val="283BEB37"/>
    <w:rsid w:val="297DF4E3"/>
    <w:rsid w:val="2992AA52"/>
    <w:rsid w:val="29B6EA82"/>
    <w:rsid w:val="2A06EC1A"/>
    <w:rsid w:val="2A3D6C73"/>
    <w:rsid w:val="2A79A381"/>
    <w:rsid w:val="2A9F21E8"/>
    <w:rsid w:val="2AA7134E"/>
    <w:rsid w:val="2AAFFD13"/>
    <w:rsid w:val="2B168300"/>
    <w:rsid w:val="2B748913"/>
    <w:rsid w:val="2C12700C"/>
    <w:rsid w:val="2CA6684D"/>
    <w:rsid w:val="2CB322FD"/>
    <w:rsid w:val="2CB32C14"/>
    <w:rsid w:val="2CB6E47C"/>
    <w:rsid w:val="2DD2C0E5"/>
    <w:rsid w:val="2E4F7D14"/>
    <w:rsid w:val="2F1DCFA5"/>
    <w:rsid w:val="2F36A1EF"/>
    <w:rsid w:val="2FE1CC70"/>
    <w:rsid w:val="3014B64F"/>
    <w:rsid w:val="307A60E0"/>
    <w:rsid w:val="31954A7B"/>
    <w:rsid w:val="3201ACE6"/>
    <w:rsid w:val="3230C5DA"/>
    <w:rsid w:val="3292C871"/>
    <w:rsid w:val="3373A377"/>
    <w:rsid w:val="33D95B1B"/>
    <w:rsid w:val="34195236"/>
    <w:rsid w:val="342E0827"/>
    <w:rsid w:val="34389FF7"/>
    <w:rsid w:val="349E0C63"/>
    <w:rsid w:val="34A0C29C"/>
    <w:rsid w:val="34A22230"/>
    <w:rsid w:val="34B23A49"/>
    <w:rsid w:val="352B1BF9"/>
    <w:rsid w:val="363B5FF1"/>
    <w:rsid w:val="37DE68EE"/>
    <w:rsid w:val="381DBBE5"/>
    <w:rsid w:val="38DCD0B1"/>
    <w:rsid w:val="39202707"/>
    <w:rsid w:val="39876D56"/>
    <w:rsid w:val="39A3F8BF"/>
    <w:rsid w:val="39C9418A"/>
    <w:rsid w:val="3A106C69"/>
    <w:rsid w:val="3B1CA6B8"/>
    <w:rsid w:val="3BB50D32"/>
    <w:rsid w:val="3C236E45"/>
    <w:rsid w:val="3D0CF5AD"/>
    <w:rsid w:val="3D42FA78"/>
    <w:rsid w:val="3E120586"/>
    <w:rsid w:val="3EDAAA7D"/>
    <w:rsid w:val="3EF5E06F"/>
    <w:rsid w:val="3F4BE4DE"/>
    <w:rsid w:val="3FEED04F"/>
    <w:rsid w:val="403F0156"/>
    <w:rsid w:val="40CBF0D6"/>
    <w:rsid w:val="4174C04D"/>
    <w:rsid w:val="417B6AF3"/>
    <w:rsid w:val="42441EE0"/>
    <w:rsid w:val="42658F3D"/>
    <w:rsid w:val="4266ACE3"/>
    <w:rsid w:val="4276E5C5"/>
    <w:rsid w:val="42A8FC19"/>
    <w:rsid w:val="42AC9BF0"/>
    <w:rsid w:val="436DC200"/>
    <w:rsid w:val="43B16A8C"/>
    <w:rsid w:val="444474D7"/>
    <w:rsid w:val="44C33882"/>
    <w:rsid w:val="457CFCCD"/>
    <w:rsid w:val="4667A029"/>
    <w:rsid w:val="476E61E2"/>
    <w:rsid w:val="47CB81BA"/>
    <w:rsid w:val="47F6A3FC"/>
    <w:rsid w:val="4835512A"/>
    <w:rsid w:val="48EF71CE"/>
    <w:rsid w:val="491FEDB8"/>
    <w:rsid w:val="49C3C0E7"/>
    <w:rsid w:val="49F2C855"/>
    <w:rsid w:val="4A357E0A"/>
    <w:rsid w:val="4A9E6D5C"/>
    <w:rsid w:val="4AACF300"/>
    <w:rsid w:val="4AD35D62"/>
    <w:rsid w:val="4B8169F1"/>
    <w:rsid w:val="4BA40171"/>
    <w:rsid w:val="4BB9703E"/>
    <w:rsid w:val="4C218727"/>
    <w:rsid w:val="4CAB04BB"/>
    <w:rsid w:val="4CBA5B31"/>
    <w:rsid w:val="4D746A11"/>
    <w:rsid w:val="4E0155EF"/>
    <w:rsid w:val="4E1CA988"/>
    <w:rsid w:val="4E4EE4E8"/>
    <w:rsid w:val="4E67BD44"/>
    <w:rsid w:val="4E86A444"/>
    <w:rsid w:val="4F46CC4B"/>
    <w:rsid w:val="50447E14"/>
    <w:rsid w:val="507D044E"/>
    <w:rsid w:val="50FCE63F"/>
    <w:rsid w:val="51DC2524"/>
    <w:rsid w:val="51F9BC6E"/>
    <w:rsid w:val="523D93E0"/>
    <w:rsid w:val="52479DB3"/>
    <w:rsid w:val="53493989"/>
    <w:rsid w:val="539162F2"/>
    <w:rsid w:val="5449088F"/>
    <w:rsid w:val="54E537FF"/>
    <w:rsid w:val="5549B7C7"/>
    <w:rsid w:val="55A32D4D"/>
    <w:rsid w:val="5617D845"/>
    <w:rsid w:val="565643F2"/>
    <w:rsid w:val="5665E1DC"/>
    <w:rsid w:val="581BA110"/>
    <w:rsid w:val="58750944"/>
    <w:rsid w:val="58C92C86"/>
    <w:rsid w:val="591B08A5"/>
    <w:rsid w:val="594237E8"/>
    <w:rsid w:val="5987F51F"/>
    <w:rsid w:val="59B1B58C"/>
    <w:rsid w:val="59E8999D"/>
    <w:rsid w:val="5A90F3D4"/>
    <w:rsid w:val="5B4916E4"/>
    <w:rsid w:val="5BDD0A3C"/>
    <w:rsid w:val="5BEE878A"/>
    <w:rsid w:val="5C8279B7"/>
    <w:rsid w:val="5CBF427F"/>
    <w:rsid w:val="5D49E5B1"/>
    <w:rsid w:val="5D82FAF1"/>
    <w:rsid w:val="5E848348"/>
    <w:rsid w:val="5EEED18D"/>
    <w:rsid w:val="5EFCAE55"/>
    <w:rsid w:val="5F70FD6A"/>
    <w:rsid w:val="5FB29470"/>
    <w:rsid w:val="5FB75DE7"/>
    <w:rsid w:val="5FE30E94"/>
    <w:rsid w:val="6000D29C"/>
    <w:rsid w:val="604884D2"/>
    <w:rsid w:val="6086CE6B"/>
    <w:rsid w:val="60D6D7EB"/>
    <w:rsid w:val="61C1A000"/>
    <w:rsid w:val="62816671"/>
    <w:rsid w:val="62E927F6"/>
    <w:rsid w:val="62F003E4"/>
    <w:rsid w:val="642CA9CF"/>
    <w:rsid w:val="6435D96A"/>
    <w:rsid w:val="644DF417"/>
    <w:rsid w:val="645EF7F3"/>
    <w:rsid w:val="649AEEE3"/>
    <w:rsid w:val="64D00624"/>
    <w:rsid w:val="64D4F0FB"/>
    <w:rsid w:val="652736F4"/>
    <w:rsid w:val="6531C647"/>
    <w:rsid w:val="6563B2A7"/>
    <w:rsid w:val="6570DD9D"/>
    <w:rsid w:val="65714735"/>
    <w:rsid w:val="6578388D"/>
    <w:rsid w:val="6641857D"/>
    <w:rsid w:val="669AF9D4"/>
    <w:rsid w:val="66D63450"/>
    <w:rsid w:val="6739BFE9"/>
    <w:rsid w:val="67AA3C50"/>
    <w:rsid w:val="685ECC14"/>
    <w:rsid w:val="68B1C05B"/>
    <w:rsid w:val="68C75C76"/>
    <w:rsid w:val="68D12CBB"/>
    <w:rsid w:val="697F2C5B"/>
    <w:rsid w:val="699587AD"/>
    <w:rsid w:val="6A352F8A"/>
    <w:rsid w:val="6A7620AC"/>
    <w:rsid w:val="6B2DF8EB"/>
    <w:rsid w:val="6B915F5C"/>
    <w:rsid w:val="6C7D701B"/>
    <w:rsid w:val="6CBF2DB8"/>
    <w:rsid w:val="6D59202C"/>
    <w:rsid w:val="6D7B48A8"/>
    <w:rsid w:val="6D8EA622"/>
    <w:rsid w:val="6DB38431"/>
    <w:rsid w:val="6DCFA3C8"/>
    <w:rsid w:val="6E2AA04E"/>
    <w:rsid w:val="6E2E7617"/>
    <w:rsid w:val="6E961084"/>
    <w:rsid w:val="6F2454C2"/>
    <w:rsid w:val="6F683F18"/>
    <w:rsid w:val="6F6CFF71"/>
    <w:rsid w:val="6FF4EBC5"/>
    <w:rsid w:val="705D4B7E"/>
    <w:rsid w:val="70954CEF"/>
    <w:rsid w:val="70DBD992"/>
    <w:rsid w:val="710E799A"/>
    <w:rsid w:val="711C5188"/>
    <w:rsid w:val="720DA06D"/>
    <w:rsid w:val="721C0F9F"/>
    <w:rsid w:val="7272411E"/>
    <w:rsid w:val="72CA9AE6"/>
    <w:rsid w:val="72F3818D"/>
    <w:rsid w:val="7349F5CD"/>
    <w:rsid w:val="73D2C917"/>
    <w:rsid w:val="73EEDE2B"/>
    <w:rsid w:val="74710DE3"/>
    <w:rsid w:val="748F51EE"/>
    <w:rsid w:val="74A9E595"/>
    <w:rsid w:val="74BE87A7"/>
    <w:rsid w:val="75AB8E52"/>
    <w:rsid w:val="75CA9F09"/>
    <w:rsid w:val="7613A0AB"/>
    <w:rsid w:val="763839C5"/>
    <w:rsid w:val="763D0C45"/>
    <w:rsid w:val="76519EE0"/>
    <w:rsid w:val="769C332D"/>
    <w:rsid w:val="77C6F2B0"/>
    <w:rsid w:val="78D98139"/>
    <w:rsid w:val="791AD348"/>
    <w:rsid w:val="792B4C6D"/>
    <w:rsid w:val="794186AC"/>
    <w:rsid w:val="794A12D4"/>
    <w:rsid w:val="7961CB31"/>
    <w:rsid w:val="7962C311"/>
    <w:rsid w:val="797D56B8"/>
    <w:rsid w:val="79A88DD2"/>
    <w:rsid w:val="79A9F5B6"/>
    <w:rsid w:val="79BCFEB4"/>
    <w:rsid w:val="7A8B5EEA"/>
    <w:rsid w:val="7ACA6DA6"/>
    <w:rsid w:val="7B12F836"/>
    <w:rsid w:val="7B1BA69E"/>
    <w:rsid w:val="7B5BBB10"/>
    <w:rsid w:val="7BDEF196"/>
    <w:rsid w:val="7BE97856"/>
    <w:rsid w:val="7BEB65F9"/>
    <w:rsid w:val="7BEC3491"/>
    <w:rsid w:val="7D3171A4"/>
    <w:rsid w:val="7D6A30EC"/>
    <w:rsid w:val="7DB02345"/>
    <w:rsid w:val="7E55BC03"/>
    <w:rsid w:val="7EC8245C"/>
    <w:rsid w:val="7EC9D508"/>
    <w:rsid w:val="7FAFFE67"/>
    <w:rsid w:val="7FDE090A"/>
    <w:rsid w:val="7FFD5F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799A"/>
  <w15:chartTrackingRefBased/>
  <w15:docId w15:val="{D4DA6449-385B-4ACF-ACA1-245C9E41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AE4"/>
  </w:style>
  <w:style w:type="paragraph" w:styleId="Heading1">
    <w:name w:val="heading 1"/>
    <w:basedOn w:val="Normal"/>
    <w:next w:val="Normal"/>
    <w:link w:val="Heading1Char"/>
    <w:uiPriority w:val="9"/>
    <w:qFormat/>
    <w:rsid w:val="008D47A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7A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34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D6616"/>
    <w:rPr>
      <w:sz w:val="16"/>
      <w:szCs w:val="16"/>
    </w:rPr>
  </w:style>
  <w:style w:type="paragraph" w:styleId="CommentText">
    <w:name w:val="annotation text"/>
    <w:basedOn w:val="Normal"/>
    <w:link w:val="CommentTextChar"/>
    <w:uiPriority w:val="99"/>
    <w:unhideWhenUsed/>
    <w:rsid w:val="00CD6616"/>
    <w:pPr>
      <w:spacing w:line="240" w:lineRule="auto"/>
    </w:pPr>
    <w:rPr>
      <w:sz w:val="20"/>
      <w:szCs w:val="20"/>
      <w:lang w:val="en-US"/>
    </w:rPr>
  </w:style>
  <w:style w:type="character" w:styleId="CommentTextChar" w:customStyle="1">
    <w:name w:val="Comment Text Char"/>
    <w:basedOn w:val="DefaultParagraphFont"/>
    <w:link w:val="CommentText"/>
    <w:uiPriority w:val="99"/>
    <w:rsid w:val="00CD6616"/>
    <w:rPr>
      <w:sz w:val="20"/>
      <w:szCs w:val="20"/>
      <w:lang w:val="en-US"/>
    </w:rPr>
  </w:style>
  <w:style w:type="character" w:styleId="Hyperlink">
    <w:name w:val="Hyperlink"/>
    <w:basedOn w:val="DefaultParagraphFont"/>
    <w:uiPriority w:val="99"/>
    <w:unhideWhenUsed/>
    <w:rsid w:val="00CD6616"/>
    <w:rPr>
      <w:color w:val="0563C1" w:themeColor="hyperlink"/>
      <w:u w:val="single"/>
    </w:rPr>
  </w:style>
  <w:style w:type="character" w:styleId="UnresolvedMention">
    <w:name w:val="Unresolved Mention"/>
    <w:basedOn w:val="DefaultParagraphFont"/>
    <w:uiPriority w:val="99"/>
    <w:semiHidden/>
    <w:unhideWhenUsed/>
    <w:rsid w:val="00CD6616"/>
    <w:rPr>
      <w:color w:val="605E5C"/>
      <w:shd w:val="clear" w:color="auto" w:fill="E1DFDD"/>
    </w:rPr>
  </w:style>
  <w:style w:type="paragraph" w:styleId="BalloonText">
    <w:name w:val="Balloon Text"/>
    <w:basedOn w:val="Normal"/>
    <w:link w:val="BalloonTextChar"/>
    <w:uiPriority w:val="99"/>
    <w:semiHidden/>
    <w:unhideWhenUsed/>
    <w:rsid w:val="00CD66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6616"/>
    <w:rPr>
      <w:rFonts w:ascii="Segoe UI" w:hAnsi="Segoe UI" w:cs="Segoe UI"/>
      <w:sz w:val="18"/>
      <w:szCs w:val="18"/>
    </w:rPr>
  </w:style>
  <w:style w:type="character" w:styleId="Heading1Char" w:customStyle="1">
    <w:name w:val="Heading 1 Char"/>
    <w:basedOn w:val="DefaultParagraphFont"/>
    <w:link w:val="Heading1"/>
    <w:uiPriority w:val="9"/>
    <w:rsid w:val="008D47A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D47A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B3316F"/>
    <w:pPr>
      <w:ind w:left="720"/>
      <w:contextualSpacing/>
    </w:pPr>
  </w:style>
  <w:style w:type="character" w:styleId="Heading3Char" w:customStyle="1">
    <w:name w:val="Heading 3 Char"/>
    <w:basedOn w:val="DefaultParagraphFont"/>
    <w:link w:val="Heading3"/>
    <w:uiPriority w:val="9"/>
    <w:rsid w:val="00513342"/>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FC657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FollowedHyperlink">
    <w:name w:val="FollowedHyperlink"/>
    <w:basedOn w:val="DefaultParagraphFont"/>
    <w:uiPriority w:val="99"/>
    <w:semiHidden/>
    <w:unhideWhenUsed/>
    <w:rsid w:val="000D5DD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D5DD1"/>
    <w:rPr>
      <w:b/>
      <w:bCs/>
      <w:lang w:val="en-GB"/>
    </w:rPr>
  </w:style>
  <w:style w:type="character" w:styleId="CommentSubjectChar" w:customStyle="1">
    <w:name w:val="Comment Subject Char"/>
    <w:basedOn w:val="CommentTextChar"/>
    <w:link w:val="CommentSubject"/>
    <w:uiPriority w:val="99"/>
    <w:semiHidden/>
    <w:rsid w:val="000D5DD1"/>
    <w:rPr>
      <w:b/>
      <w:bCs/>
      <w:sz w:val="20"/>
      <w:szCs w:val="20"/>
      <w:lang w:val="en-US"/>
    </w:rPr>
  </w:style>
  <w:style w:type="table" w:styleId="TableGrid">
    <w:name w:val="Table Grid"/>
    <w:basedOn w:val="TableNormal"/>
    <w:uiPriority w:val="39"/>
    <w:rsid w:val="000223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6B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6B09"/>
  </w:style>
  <w:style w:type="paragraph" w:styleId="Footer">
    <w:name w:val="footer"/>
    <w:basedOn w:val="Normal"/>
    <w:link w:val="FooterChar"/>
    <w:uiPriority w:val="99"/>
    <w:unhideWhenUsed/>
    <w:rsid w:val="00106B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6B09"/>
  </w:style>
  <w:style w:type="table" w:styleId="PlainTable4">
    <w:name w:val="Plain Table 4"/>
    <w:basedOn w:val="TableNormal"/>
    <w:uiPriority w:val="44"/>
    <w:rsid w:val="00106B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53CDE"/>
    <w:rPr>
      <w:b/>
      <w:bCs/>
    </w:rPr>
  </w:style>
  <w:style w:type="character" w:styleId="normaltextrun" w:customStyle="1">
    <w:name w:val="normaltextrun"/>
    <w:basedOn w:val="DefaultParagraphFont"/>
    <w:uiPriority w:val="1"/>
    <w:rsid w:val="47F6A3F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711">
      <w:bodyDiv w:val="1"/>
      <w:marLeft w:val="0"/>
      <w:marRight w:val="0"/>
      <w:marTop w:val="0"/>
      <w:marBottom w:val="0"/>
      <w:divBdr>
        <w:top w:val="none" w:sz="0" w:space="0" w:color="auto"/>
        <w:left w:val="none" w:sz="0" w:space="0" w:color="auto"/>
        <w:bottom w:val="none" w:sz="0" w:space="0" w:color="auto"/>
        <w:right w:val="none" w:sz="0" w:space="0" w:color="auto"/>
      </w:divBdr>
    </w:div>
    <w:div w:id="294678299">
      <w:bodyDiv w:val="1"/>
      <w:marLeft w:val="0"/>
      <w:marRight w:val="0"/>
      <w:marTop w:val="0"/>
      <w:marBottom w:val="0"/>
      <w:divBdr>
        <w:top w:val="none" w:sz="0" w:space="0" w:color="auto"/>
        <w:left w:val="none" w:sz="0" w:space="0" w:color="auto"/>
        <w:bottom w:val="none" w:sz="0" w:space="0" w:color="auto"/>
        <w:right w:val="none" w:sz="0" w:space="0" w:color="auto"/>
      </w:divBdr>
      <w:divsChild>
        <w:div w:id="576521130">
          <w:marLeft w:val="0"/>
          <w:marRight w:val="0"/>
          <w:marTop w:val="0"/>
          <w:marBottom w:val="0"/>
          <w:divBdr>
            <w:top w:val="none" w:sz="0" w:space="0" w:color="auto"/>
            <w:left w:val="none" w:sz="0" w:space="0" w:color="auto"/>
            <w:bottom w:val="none" w:sz="0" w:space="0" w:color="auto"/>
            <w:right w:val="none" w:sz="0" w:space="0" w:color="auto"/>
          </w:divBdr>
        </w:div>
      </w:divsChild>
    </w:div>
    <w:div w:id="43937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7407">
          <w:marLeft w:val="0"/>
          <w:marRight w:val="0"/>
          <w:marTop w:val="0"/>
          <w:marBottom w:val="0"/>
          <w:divBdr>
            <w:top w:val="none" w:sz="0" w:space="0" w:color="auto"/>
            <w:left w:val="none" w:sz="0" w:space="0" w:color="auto"/>
            <w:bottom w:val="none" w:sz="0" w:space="0" w:color="auto"/>
            <w:right w:val="none" w:sz="0" w:space="0" w:color="auto"/>
          </w:divBdr>
        </w:div>
      </w:divsChild>
    </w:div>
    <w:div w:id="509565108">
      <w:bodyDiv w:val="1"/>
      <w:marLeft w:val="0"/>
      <w:marRight w:val="0"/>
      <w:marTop w:val="0"/>
      <w:marBottom w:val="0"/>
      <w:divBdr>
        <w:top w:val="none" w:sz="0" w:space="0" w:color="auto"/>
        <w:left w:val="none" w:sz="0" w:space="0" w:color="auto"/>
        <w:bottom w:val="none" w:sz="0" w:space="0" w:color="auto"/>
        <w:right w:val="none" w:sz="0" w:space="0" w:color="auto"/>
      </w:divBdr>
    </w:div>
    <w:div w:id="1229539644">
      <w:bodyDiv w:val="1"/>
      <w:marLeft w:val="0"/>
      <w:marRight w:val="0"/>
      <w:marTop w:val="0"/>
      <w:marBottom w:val="0"/>
      <w:divBdr>
        <w:top w:val="none" w:sz="0" w:space="0" w:color="auto"/>
        <w:left w:val="none" w:sz="0" w:space="0" w:color="auto"/>
        <w:bottom w:val="none" w:sz="0" w:space="0" w:color="auto"/>
        <w:right w:val="none" w:sz="0" w:space="0" w:color="auto"/>
      </w:divBdr>
    </w:div>
    <w:div w:id="1261766506">
      <w:bodyDiv w:val="1"/>
      <w:marLeft w:val="0"/>
      <w:marRight w:val="0"/>
      <w:marTop w:val="0"/>
      <w:marBottom w:val="0"/>
      <w:divBdr>
        <w:top w:val="none" w:sz="0" w:space="0" w:color="auto"/>
        <w:left w:val="none" w:sz="0" w:space="0" w:color="auto"/>
        <w:bottom w:val="none" w:sz="0" w:space="0" w:color="auto"/>
        <w:right w:val="none" w:sz="0" w:space="0" w:color="auto"/>
      </w:divBdr>
    </w:div>
    <w:div w:id="1387145816">
      <w:bodyDiv w:val="1"/>
      <w:marLeft w:val="0"/>
      <w:marRight w:val="0"/>
      <w:marTop w:val="0"/>
      <w:marBottom w:val="0"/>
      <w:divBdr>
        <w:top w:val="none" w:sz="0" w:space="0" w:color="auto"/>
        <w:left w:val="none" w:sz="0" w:space="0" w:color="auto"/>
        <w:bottom w:val="none" w:sz="0" w:space="0" w:color="auto"/>
        <w:right w:val="none" w:sz="0" w:space="0" w:color="auto"/>
      </w:divBdr>
      <w:divsChild>
        <w:div w:id="283075576">
          <w:marLeft w:val="0"/>
          <w:marRight w:val="0"/>
          <w:marTop w:val="0"/>
          <w:marBottom w:val="0"/>
          <w:divBdr>
            <w:top w:val="none" w:sz="0" w:space="0" w:color="auto"/>
            <w:left w:val="none" w:sz="0" w:space="0" w:color="auto"/>
            <w:bottom w:val="none" w:sz="0" w:space="0" w:color="auto"/>
            <w:right w:val="none" w:sz="0" w:space="0" w:color="auto"/>
          </w:divBdr>
          <w:divsChild>
            <w:div w:id="1653483820">
              <w:marLeft w:val="0"/>
              <w:marRight w:val="0"/>
              <w:marTop w:val="0"/>
              <w:marBottom w:val="0"/>
              <w:divBdr>
                <w:top w:val="none" w:sz="0" w:space="0" w:color="auto"/>
                <w:left w:val="none" w:sz="0" w:space="0" w:color="auto"/>
                <w:bottom w:val="none" w:sz="0" w:space="0" w:color="auto"/>
                <w:right w:val="none" w:sz="0" w:space="0" w:color="auto"/>
              </w:divBdr>
              <w:divsChild>
                <w:div w:id="440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3642">
          <w:marLeft w:val="0"/>
          <w:marRight w:val="0"/>
          <w:marTop w:val="0"/>
          <w:marBottom w:val="0"/>
          <w:divBdr>
            <w:top w:val="none" w:sz="0" w:space="0" w:color="auto"/>
            <w:left w:val="none" w:sz="0" w:space="0" w:color="auto"/>
            <w:bottom w:val="none" w:sz="0" w:space="0" w:color="auto"/>
            <w:right w:val="none" w:sz="0" w:space="0" w:color="auto"/>
          </w:divBdr>
          <w:divsChild>
            <w:div w:id="1470200196">
              <w:marLeft w:val="0"/>
              <w:marRight w:val="0"/>
              <w:marTop w:val="0"/>
              <w:marBottom w:val="0"/>
              <w:divBdr>
                <w:top w:val="none" w:sz="0" w:space="0" w:color="auto"/>
                <w:left w:val="none" w:sz="0" w:space="0" w:color="auto"/>
                <w:bottom w:val="none" w:sz="0" w:space="0" w:color="auto"/>
                <w:right w:val="none" w:sz="0" w:space="0" w:color="auto"/>
              </w:divBdr>
              <w:divsChild>
                <w:div w:id="15872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236">
      <w:bodyDiv w:val="1"/>
      <w:marLeft w:val="0"/>
      <w:marRight w:val="0"/>
      <w:marTop w:val="0"/>
      <w:marBottom w:val="0"/>
      <w:divBdr>
        <w:top w:val="none" w:sz="0" w:space="0" w:color="auto"/>
        <w:left w:val="none" w:sz="0" w:space="0" w:color="auto"/>
        <w:bottom w:val="none" w:sz="0" w:space="0" w:color="auto"/>
        <w:right w:val="none" w:sz="0" w:space="0" w:color="auto"/>
      </w:divBdr>
      <w:divsChild>
        <w:div w:id="181012427">
          <w:marLeft w:val="0"/>
          <w:marRight w:val="0"/>
          <w:marTop w:val="0"/>
          <w:marBottom w:val="0"/>
          <w:divBdr>
            <w:top w:val="none" w:sz="0" w:space="0" w:color="auto"/>
            <w:left w:val="none" w:sz="0" w:space="0" w:color="auto"/>
            <w:bottom w:val="none" w:sz="0" w:space="0" w:color="auto"/>
            <w:right w:val="none" w:sz="0" w:space="0" w:color="auto"/>
          </w:divBdr>
          <w:divsChild>
            <w:div w:id="263348891">
              <w:marLeft w:val="0"/>
              <w:marRight w:val="0"/>
              <w:marTop w:val="0"/>
              <w:marBottom w:val="0"/>
              <w:divBdr>
                <w:top w:val="none" w:sz="0" w:space="0" w:color="auto"/>
                <w:left w:val="none" w:sz="0" w:space="0" w:color="auto"/>
                <w:bottom w:val="none" w:sz="0" w:space="0" w:color="auto"/>
                <w:right w:val="none" w:sz="0" w:space="0" w:color="auto"/>
              </w:divBdr>
              <w:divsChild>
                <w:div w:id="1816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1030">
          <w:marLeft w:val="0"/>
          <w:marRight w:val="0"/>
          <w:marTop w:val="0"/>
          <w:marBottom w:val="0"/>
          <w:divBdr>
            <w:top w:val="none" w:sz="0" w:space="0" w:color="auto"/>
            <w:left w:val="none" w:sz="0" w:space="0" w:color="auto"/>
            <w:bottom w:val="none" w:sz="0" w:space="0" w:color="auto"/>
            <w:right w:val="none" w:sz="0" w:space="0" w:color="auto"/>
          </w:divBdr>
          <w:divsChild>
            <w:div w:id="371150752">
              <w:marLeft w:val="0"/>
              <w:marRight w:val="0"/>
              <w:marTop w:val="0"/>
              <w:marBottom w:val="0"/>
              <w:divBdr>
                <w:top w:val="none" w:sz="0" w:space="0" w:color="auto"/>
                <w:left w:val="none" w:sz="0" w:space="0" w:color="auto"/>
                <w:bottom w:val="none" w:sz="0" w:space="0" w:color="auto"/>
                <w:right w:val="none" w:sz="0" w:space="0" w:color="auto"/>
              </w:divBdr>
              <w:divsChild>
                <w:div w:id="9329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vichealth.vic.gov.au/funding/how-to-apply-for-a-grant" TargetMode="Externa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vichealth.force.com/s/login/?ec=302&amp;startURL=%2Fs%2F" TargetMode="External" Id="rId12" /><Relationship Type="http://schemas.microsoft.com/office/2016/09/relationships/commentsIds" Target="commentsIds.xml" Id="rId1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vichealth.vic.gov.au/search/funding-partner-privacy-polic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comments" Target="comments.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mailto:lgp@vichealth.vic.gov.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www.vichealth.vic.gov.au/-/media/FundingOpportunities/Attachments/VH_LGA-partnerships_guidelines.pdf?la=en&amp;hash=839DBD52F20045CB45D858C97F3FB4D7A0F6676C" TargetMode="External" Id="R19c095e4dd844706" /><Relationship Type="http://schemas.openxmlformats.org/officeDocument/2006/relationships/hyperlink" Target="https://vichealth1.secure.force.com/dc/reg/vlgp-council-module-subscription-form" TargetMode="External" Id="R8f4b6d4be24f47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ser xmlns="43225649-c2ff-4fd4-ba33-2cc7afe3ff7b" xsi:nil="true"/>
    <_ip_UnifiedCompliancePolicyUIAction xmlns="http://schemas.microsoft.com/sharepoint/v3" xsi:nil="true"/>
    <_ip_UnifiedCompliancePolicyProperties xmlns="http://schemas.microsoft.com/sharepoint/v3" xsi:nil="true"/>
    <SharedWithUsers xmlns="a66ab9b2-59d5-49b7-871f-cb366316d9b5">
      <UserInfo>
        <DisplayName>Natalie Russell</DisplayName>
        <AccountId>74</AccountId>
        <AccountType/>
      </UserInfo>
      <UserInfo>
        <DisplayName>Julien Cayeux</DisplayName>
        <AccountId>571</AccountId>
        <AccountType/>
      </UserInfo>
      <UserInfo>
        <DisplayName>Suzanne Dorfield</DisplayName>
        <AccountId>182</AccountId>
        <AccountType/>
      </UserInfo>
      <UserInfo>
        <DisplayName>Madeline Goodman</DisplayName>
        <AccountId>22</AccountId>
        <AccountType/>
      </UserInfo>
      <UserInfo>
        <DisplayName>Samantha Chapman</DisplayName>
        <AccountId>1928</AccountId>
        <AccountType/>
      </UserInfo>
      <UserInfo>
        <DisplayName>Matthew Lim</DisplayName>
        <AccountId>444</AccountId>
        <AccountType/>
      </UserInfo>
      <UserInfo>
        <DisplayName>Clare Anderson</DisplayName>
        <AccountId>72</AccountId>
        <AccountType/>
      </UserInfo>
      <UserInfo>
        <DisplayName>Liz Simpson</DisplayName>
        <AccountId>1485</AccountId>
        <AccountType/>
      </UserInfo>
      <UserInfo>
        <DisplayName>Ravi Teja</DisplayName>
        <AccountId>1711</AccountId>
        <AccountType/>
      </UserInfo>
    </SharedWithUsers>
    <TaxCatchAll xmlns="547c1071-e4ca-4540-a512-8d4ae8dab8b4" xsi:nil="true"/>
    <lcf76f155ced4ddcb4097134ff3c332f xmlns="43225649-c2ff-4fd4-ba33-2cc7afe3ff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9" ma:contentTypeDescription="Create a new document." ma:contentTypeScope="" ma:versionID="29b2c9d8c6f5e78b9aecd387c12b561d">
  <xsd:schema xmlns:xsd="http://www.w3.org/2001/XMLSchema" xmlns:xs="http://www.w3.org/2001/XMLSchema" xmlns:p="http://schemas.microsoft.com/office/2006/metadata/properties" xmlns:ns1="http://schemas.microsoft.com/sharepoint/v3" xmlns:ns2="43225649-c2ff-4fd4-ba33-2cc7afe3ff7b" xmlns:ns3="a66ab9b2-59d5-49b7-871f-cb366316d9b5" xmlns:ns4="547c1071-e4ca-4540-a512-8d4ae8dab8b4" targetNamespace="http://schemas.microsoft.com/office/2006/metadata/properties" ma:root="true" ma:fieldsID="c36db806e2f3752406d36fd218266ca4" ns1:_="" ns2:_="" ns3:_="" ns4:_="">
    <xsd:import namespace="http://schemas.microsoft.com/sharepoint/v3"/>
    <xsd:import namespace="43225649-c2ff-4fd4-ba33-2cc7afe3ff7b"/>
    <xsd:import namespace="a66ab9b2-59d5-49b7-871f-cb366316d9b5"/>
    <xsd:import namespace="547c1071-e4ca-4540-a512-8d4ae8dab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8f246-c5f7-4551-ac08-75da75ba7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dca32c0-28c9-4dcb-812d-f180b340b9ab}" ma:internalName="TaxCatchAll" ma:showField="CatchAllData" ma:web="a66ab9b2-59d5-49b7-871f-cb366316d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CD182-C806-4B1E-9AE3-3E562EDAE1C7}">
  <ds:schemaRefs>
    <ds:schemaRef ds:uri="http://schemas.openxmlformats.org/officeDocument/2006/bibliography"/>
  </ds:schemaRefs>
</ds:datastoreItem>
</file>

<file path=customXml/itemProps2.xml><?xml version="1.0" encoding="utf-8"?>
<ds:datastoreItem xmlns:ds="http://schemas.openxmlformats.org/officeDocument/2006/customXml" ds:itemID="{55CE46C7-43D8-49B2-8713-239122D04513}">
  <ds:schemaRef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sharepoint/v3"/>
    <ds:schemaRef ds:uri="43225649-c2ff-4fd4-ba33-2cc7afe3ff7b"/>
    <ds:schemaRef ds:uri="a66ab9b2-59d5-49b7-871f-cb366316d9b5"/>
    <ds:schemaRef ds:uri="http://schemas.microsoft.com/office/infopath/2007/PartnerControls"/>
    <ds:schemaRef ds:uri="http://schemas.openxmlformats.org/package/2006/metadata/core-properties"/>
    <ds:schemaRef ds:uri="547c1071-e4ca-4540-a512-8d4ae8dab8b4"/>
  </ds:schemaRefs>
</ds:datastoreItem>
</file>

<file path=customXml/itemProps3.xml><?xml version="1.0" encoding="utf-8"?>
<ds:datastoreItem xmlns:ds="http://schemas.openxmlformats.org/officeDocument/2006/customXml" ds:itemID="{4D0474D8-09DE-43C2-85C1-ACB77627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FE5F1-9BA9-4439-B15C-912950C205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Rosman</dc:creator>
  <cp:keywords/>
  <dc:description/>
  <cp:lastModifiedBy>Matthew Lim</cp:lastModifiedBy>
  <cp:revision>183</cp:revision>
  <dcterms:created xsi:type="dcterms:W3CDTF">2021-10-25T18:35:00Z</dcterms:created>
  <dcterms:modified xsi:type="dcterms:W3CDTF">2022-09-13T00:01:40Z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0x01010087F045148F39554EA5E66C65E4503528</vt:lpwstr>
  </property>
  <property fmtid="{D5CDD505-2E9C-101B-9397-08002B2CF9AE}" pid="3" name="_dlc_DocIdItemGuid">
    <vt:lpwstr>1693eb26-f605-4fa1-b506-0613960e9076</vt:lpwstr>
  </property>
  <property fmtid="{D5CDD505-2E9C-101B-9397-08002B2CF9AE}" pid="4" name="TaxKeyword">
    <vt:lpwstr/>
  </property>
  <property fmtid="{D5CDD505-2E9C-101B-9397-08002B2CF9AE}" pid="5" name="SharedWithUsers">
    <vt:lpwstr>74;#Jacqui McCann</vt:lpwstr>
  </property>
  <property fmtid="{D5CDD505-2E9C-101B-9397-08002B2CF9AE}" pid="6" name="MediaServiceImageTags">
    <vt:lpwstr/>
  </property>
</Properties>
</file>